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021" w:rsidRPr="003C6F0A" w:rsidRDefault="00217021" w:rsidP="00217021">
      <w:pPr>
        <w:rPr>
          <w:rFonts w:ascii="Times New Roman" w:eastAsia="Times New Roman" w:hAnsi="Times New Roman" w:cs="Times New Roman"/>
          <w:sz w:val="24"/>
          <w:szCs w:val="24"/>
          <w:lang w:val="en-GB"/>
        </w:rPr>
      </w:pPr>
      <w:r w:rsidRPr="003C6F0A">
        <w:rPr>
          <w:rFonts w:ascii="Times New Roman" w:hAnsi="Times New Roman" w:cs="Times New Roman"/>
          <w:sz w:val="24"/>
          <w:szCs w:val="24"/>
          <w:lang w:val="en-GB"/>
        </w:rPr>
        <w:t xml:space="preserve">International Conference on Transforming and Growing Economies through Sustainable Business Innovation, </w:t>
      </w:r>
      <w:r w:rsidRPr="003C6F0A">
        <w:rPr>
          <w:rFonts w:ascii="Times New Roman" w:eastAsia="Times New Roman" w:hAnsi="Times New Roman" w:cs="Times New Roman"/>
          <w:sz w:val="24"/>
          <w:szCs w:val="24"/>
          <w:lang w:val="en-GB"/>
        </w:rPr>
        <w:t>July 8, 2015 – July 10, 2015</w:t>
      </w:r>
    </w:p>
    <w:p w:rsidR="00217021" w:rsidRPr="003C6F0A" w:rsidRDefault="00217021" w:rsidP="00217021">
      <w:pPr>
        <w:spacing w:line="480" w:lineRule="auto"/>
        <w:jc w:val="both"/>
        <w:rPr>
          <w:rFonts w:ascii="Times New Roman" w:hAnsi="Times New Roman" w:cs="Times New Roman"/>
          <w:b/>
          <w:sz w:val="24"/>
          <w:szCs w:val="24"/>
        </w:rPr>
      </w:pPr>
    </w:p>
    <w:p w:rsidR="00217021" w:rsidRPr="003C6F0A" w:rsidRDefault="00217021" w:rsidP="00217021">
      <w:pPr>
        <w:spacing w:line="48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Leadership Styles for </w:t>
      </w:r>
      <w:r w:rsidR="002F289A" w:rsidRPr="003C6F0A">
        <w:rPr>
          <w:rFonts w:ascii="Times New Roman" w:hAnsi="Times New Roman" w:cs="Times New Roman"/>
          <w:b/>
          <w:sz w:val="24"/>
          <w:szCs w:val="24"/>
        </w:rPr>
        <w:t>Organizational</w:t>
      </w:r>
      <w:r w:rsidRPr="003C6F0A">
        <w:rPr>
          <w:rFonts w:ascii="Times New Roman" w:hAnsi="Times New Roman" w:cs="Times New Roman"/>
          <w:b/>
          <w:sz w:val="24"/>
          <w:szCs w:val="24"/>
        </w:rPr>
        <w:t xml:space="preserve"> Sustainability: A study of International joint ventures (IJVs) in Botswana manufacturing </w:t>
      </w:r>
    </w:p>
    <w:p w:rsidR="00217021" w:rsidRPr="003C6F0A" w:rsidRDefault="00217021" w:rsidP="00217021">
      <w:pPr>
        <w:spacing w:line="480" w:lineRule="auto"/>
        <w:jc w:val="both"/>
        <w:rPr>
          <w:rFonts w:ascii="Times New Roman" w:hAnsi="Times New Roman" w:cs="Times New Roman"/>
          <w:b/>
          <w:sz w:val="24"/>
          <w:szCs w:val="24"/>
        </w:rPr>
      </w:pPr>
    </w:p>
    <w:p w:rsidR="00217021" w:rsidRPr="003C6F0A" w:rsidRDefault="00217021" w:rsidP="00217021">
      <w:pPr>
        <w:pStyle w:val="ListContinue"/>
        <w:spacing w:line="360" w:lineRule="auto"/>
        <w:ind w:left="0"/>
        <w:jc w:val="center"/>
        <w:rPr>
          <w:b/>
          <w:lang w:val="en-GB"/>
        </w:rPr>
      </w:pPr>
      <w:r w:rsidRPr="003C6F0A">
        <w:rPr>
          <w:b/>
          <w:lang w:val="en-GB"/>
        </w:rPr>
        <w:t xml:space="preserve">Clever Gumbo </w:t>
      </w:r>
    </w:p>
    <w:p w:rsidR="00217021" w:rsidRPr="003C6F0A" w:rsidRDefault="005119C8" w:rsidP="00217021">
      <w:pPr>
        <w:pStyle w:val="ListContinue"/>
        <w:spacing w:line="360" w:lineRule="auto"/>
        <w:ind w:left="0"/>
        <w:jc w:val="center"/>
      </w:pPr>
      <w:hyperlink r:id="rId8" w:history="1">
        <w:r w:rsidR="00217021" w:rsidRPr="003C6F0A">
          <w:rPr>
            <w:rStyle w:val="Hyperlink"/>
            <w:lang w:val="en-GB"/>
          </w:rPr>
          <w:t>clever.gumbo@bothouniversity.ac.bw</w:t>
        </w:r>
      </w:hyperlink>
      <w:r w:rsidR="00217021" w:rsidRPr="003C6F0A">
        <w:rPr>
          <w:lang w:val="en-GB"/>
        </w:rPr>
        <w:t xml:space="preserve"> or </w:t>
      </w:r>
      <w:hyperlink r:id="rId9" w:history="1">
        <w:r w:rsidR="00217021" w:rsidRPr="003C6F0A">
          <w:rPr>
            <w:rStyle w:val="Hyperlink"/>
            <w:lang w:val="en-GB"/>
          </w:rPr>
          <w:t>cgumbo2002@yahoo.co.uk</w:t>
        </w:r>
      </w:hyperlink>
      <w:r w:rsidR="00217021" w:rsidRPr="003C6F0A">
        <w:rPr>
          <w:lang w:val="en-GB"/>
        </w:rPr>
        <w:t xml:space="preserve"> </w:t>
      </w:r>
    </w:p>
    <w:p w:rsidR="00217021" w:rsidRPr="003C6F0A" w:rsidRDefault="00217021" w:rsidP="00217021">
      <w:pPr>
        <w:pStyle w:val="ListContinue"/>
        <w:spacing w:line="360" w:lineRule="auto"/>
        <w:ind w:left="0"/>
        <w:jc w:val="center"/>
        <w:rPr>
          <w:lang w:val="en-GB"/>
        </w:rPr>
      </w:pPr>
      <w:r w:rsidRPr="003C6F0A">
        <w:t>+267 76690062</w:t>
      </w:r>
    </w:p>
    <w:p w:rsidR="00217021" w:rsidRPr="003C6F0A" w:rsidRDefault="00217021" w:rsidP="00217021">
      <w:pPr>
        <w:spacing w:line="480" w:lineRule="auto"/>
        <w:jc w:val="center"/>
        <w:rPr>
          <w:rFonts w:ascii="Times New Roman" w:eastAsiaTheme="minorEastAsia" w:hAnsi="Times New Roman" w:cs="Times New Roman"/>
          <w:sz w:val="24"/>
          <w:szCs w:val="24"/>
          <w:lang w:val="en-ZA" w:eastAsia="en-ZA"/>
        </w:rPr>
      </w:pPr>
      <w:bookmarkStart w:id="0" w:name="_GoBack"/>
      <w:bookmarkEnd w:id="0"/>
      <w:r w:rsidRPr="003C6F0A">
        <w:rPr>
          <w:rFonts w:ascii="Times New Roman" w:eastAsiaTheme="minorEastAsia" w:hAnsi="Times New Roman" w:cs="Times New Roman"/>
          <w:sz w:val="24"/>
          <w:szCs w:val="24"/>
          <w:lang w:val="en-ZA" w:eastAsia="en-ZA"/>
        </w:rPr>
        <w:t>Botho University</w:t>
      </w:r>
    </w:p>
    <w:p w:rsidR="00217021" w:rsidRPr="003C6F0A" w:rsidRDefault="00217021" w:rsidP="00217021">
      <w:pPr>
        <w:spacing w:line="480" w:lineRule="auto"/>
        <w:jc w:val="center"/>
        <w:rPr>
          <w:rFonts w:ascii="Times New Roman" w:eastAsiaTheme="minorEastAsia" w:hAnsi="Times New Roman" w:cs="Times New Roman"/>
          <w:sz w:val="24"/>
          <w:szCs w:val="24"/>
          <w:lang w:val="en-ZA" w:eastAsia="en-ZA"/>
        </w:rPr>
      </w:pPr>
      <w:r w:rsidRPr="003C6F0A">
        <w:rPr>
          <w:rFonts w:ascii="Times New Roman" w:eastAsiaTheme="minorEastAsia" w:hAnsi="Times New Roman" w:cs="Times New Roman"/>
          <w:sz w:val="24"/>
          <w:szCs w:val="24"/>
          <w:lang w:val="en-ZA" w:eastAsia="en-ZA"/>
        </w:rPr>
        <w:t>Faculty of Business and Accounting</w:t>
      </w:r>
    </w:p>
    <w:p w:rsidR="00217021" w:rsidRPr="003C6F0A" w:rsidRDefault="00217021" w:rsidP="00217021">
      <w:pPr>
        <w:spacing w:line="480" w:lineRule="auto"/>
        <w:jc w:val="center"/>
        <w:rPr>
          <w:rFonts w:ascii="Times New Roman" w:eastAsiaTheme="minorEastAsia" w:hAnsi="Times New Roman" w:cs="Times New Roman"/>
          <w:sz w:val="24"/>
          <w:szCs w:val="24"/>
          <w:lang w:val="en-ZA" w:eastAsia="en-ZA"/>
        </w:rPr>
      </w:pPr>
      <w:r w:rsidRPr="003C6F0A">
        <w:rPr>
          <w:rFonts w:ascii="Times New Roman" w:eastAsiaTheme="minorEastAsia" w:hAnsi="Times New Roman" w:cs="Times New Roman"/>
          <w:sz w:val="24"/>
          <w:szCs w:val="24"/>
          <w:lang w:val="en-ZA" w:eastAsia="en-ZA"/>
        </w:rPr>
        <w:t>P.O. Box 501564</w:t>
      </w:r>
      <w:r w:rsidR="00DB016C">
        <w:rPr>
          <w:rFonts w:ascii="Times New Roman" w:eastAsiaTheme="minorEastAsia" w:hAnsi="Times New Roman" w:cs="Times New Roman"/>
          <w:sz w:val="24"/>
          <w:szCs w:val="24"/>
          <w:lang w:val="en-ZA" w:eastAsia="en-ZA"/>
        </w:rPr>
        <w:t xml:space="preserve">, </w:t>
      </w:r>
      <w:r w:rsidRPr="003C6F0A">
        <w:rPr>
          <w:rFonts w:ascii="Times New Roman" w:eastAsiaTheme="minorEastAsia" w:hAnsi="Times New Roman" w:cs="Times New Roman"/>
          <w:sz w:val="24"/>
          <w:szCs w:val="24"/>
          <w:lang w:val="en-ZA" w:eastAsia="en-ZA"/>
        </w:rPr>
        <w:t>Gaborone</w:t>
      </w:r>
      <w:r w:rsidR="00DB016C">
        <w:rPr>
          <w:rFonts w:ascii="Times New Roman" w:eastAsiaTheme="minorEastAsia" w:hAnsi="Times New Roman" w:cs="Times New Roman"/>
          <w:sz w:val="24"/>
          <w:szCs w:val="24"/>
          <w:lang w:val="en-ZA" w:eastAsia="en-ZA"/>
        </w:rPr>
        <w:t>.</w:t>
      </w:r>
      <w:r w:rsidR="0020365A">
        <w:rPr>
          <w:rFonts w:ascii="Times New Roman" w:eastAsiaTheme="minorEastAsia" w:hAnsi="Times New Roman" w:cs="Times New Roman"/>
          <w:sz w:val="24"/>
          <w:szCs w:val="24"/>
          <w:lang w:val="en-ZA" w:eastAsia="en-ZA"/>
        </w:rPr>
        <w:t xml:space="preserve"> </w:t>
      </w:r>
      <w:r w:rsidRPr="003C6F0A">
        <w:rPr>
          <w:rFonts w:ascii="Times New Roman" w:eastAsiaTheme="minorEastAsia" w:hAnsi="Times New Roman" w:cs="Times New Roman"/>
          <w:sz w:val="24"/>
          <w:szCs w:val="24"/>
          <w:lang w:val="en-ZA" w:eastAsia="en-ZA"/>
        </w:rPr>
        <w:t>Botswana</w:t>
      </w:r>
    </w:p>
    <w:p w:rsidR="00217021" w:rsidRDefault="00217021" w:rsidP="00217021">
      <w:pPr>
        <w:spacing w:line="480" w:lineRule="auto"/>
        <w:jc w:val="center"/>
        <w:rPr>
          <w:rFonts w:ascii="Times New Roman" w:eastAsiaTheme="minorEastAsia" w:hAnsi="Times New Roman" w:cs="Times New Roman"/>
          <w:sz w:val="24"/>
          <w:szCs w:val="24"/>
          <w:lang w:val="en-ZA" w:eastAsia="en-ZA"/>
        </w:rPr>
      </w:pPr>
      <w:r w:rsidRPr="003C6F0A">
        <w:rPr>
          <w:rFonts w:ascii="Times New Roman" w:eastAsiaTheme="minorEastAsia" w:hAnsi="Times New Roman" w:cs="Times New Roman"/>
          <w:sz w:val="24"/>
          <w:szCs w:val="24"/>
          <w:lang w:val="en-ZA" w:eastAsia="en-ZA"/>
        </w:rPr>
        <w:t>+ 267 391 9999</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Times New Roman" w:eastAsia="Times New Roman" w:hAnsi="Times New Roman" w:cs="Times New Roman"/>
          <w:b/>
          <w:bCs/>
          <w:sz w:val="24"/>
          <w:szCs w:val="24"/>
        </w:rPr>
        <w:t>Prof Yvonne du Plessis</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Times New Roman" w:eastAsia="Times New Roman" w:hAnsi="Times New Roman" w:cs="Times New Roman"/>
          <w:sz w:val="24"/>
          <w:szCs w:val="24"/>
        </w:rPr>
        <w:t>Graduate Schoo</w:t>
      </w:r>
      <w:r w:rsidRPr="009B7CC4">
        <w:rPr>
          <w:rFonts w:ascii="Sylfaen" w:eastAsia="Times New Roman" w:hAnsi="Sylfaen" w:cs="Times New Roman"/>
          <w:sz w:val="24"/>
          <w:szCs w:val="24"/>
        </w:rPr>
        <w:t>l of Business and Government Leadership</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Sylfaen" w:eastAsia="Times New Roman" w:hAnsi="Sylfaen" w:cs="Times New Roman"/>
          <w:sz w:val="24"/>
          <w:szCs w:val="24"/>
        </w:rPr>
        <w:t>North-West University</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Sylfaen" w:eastAsia="Times New Roman" w:hAnsi="Sylfaen" w:cs="Times New Roman"/>
          <w:sz w:val="24"/>
          <w:szCs w:val="24"/>
        </w:rPr>
        <w:t>(Mafikeng Campus)</w:t>
      </w:r>
    </w:p>
    <w:p w:rsidR="009B7CC4" w:rsidRPr="009B7CC4" w:rsidRDefault="009B7CC4" w:rsidP="009B7CC4">
      <w:pPr>
        <w:spacing w:after="0" w:line="240" w:lineRule="auto"/>
        <w:jc w:val="center"/>
        <w:rPr>
          <w:rFonts w:ascii="Sylfaen" w:eastAsia="Times New Roman" w:hAnsi="Sylfaen" w:cs="Times New Roman"/>
          <w:sz w:val="24"/>
          <w:szCs w:val="24"/>
        </w:rPr>
      </w:pPr>
      <w:r w:rsidRPr="009B7CC4">
        <w:rPr>
          <w:rFonts w:ascii="Sylfaen" w:eastAsia="Times New Roman" w:hAnsi="Sylfaen" w:cs="Times New Roman"/>
          <w:sz w:val="24"/>
          <w:szCs w:val="24"/>
        </w:rPr>
        <w:t>Private Bag X 2046,</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Times New Roman" w:eastAsia="Times New Roman" w:hAnsi="Times New Roman" w:cs="Times New Roman"/>
          <w:bCs/>
          <w:sz w:val="24"/>
          <w:szCs w:val="24"/>
        </w:rPr>
        <w:t>Mmabatho</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Times New Roman" w:eastAsia="Times New Roman" w:hAnsi="Times New Roman" w:cs="Times New Roman"/>
          <w:bCs/>
          <w:sz w:val="27"/>
        </w:rPr>
        <w:t>South Africa</w:t>
      </w:r>
      <w:r w:rsidRPr="009B7CC4">
        <w:rPr>
          <w:rFonts w:ascii="Times New Roman" w:eastAsia="Times New Roman" w:hAnsi="Times New Roman" w:cs="Times New Roman"/>
          <w:sz w:val="24"/>
          <w:szCs w:val="24"/>
        </w:rPr>
        <w:t xml:space="preserve">, </w:t>
      </w:r>
      <w:r w:rsidRPr="009B7CC4">
        <w:rPr>
          <w:rFonts w:ascii="Times New Roman" w:eastAsia="Times New Roman" w:hAnsi="Times New Roman" w:cs="Times New Roman"/>
          <w:bCs/>
          <w:sz w:val="24"/>
          <w:szCs w:val="24"/>
        </w:rPr>
        <w:t>2735</w:t>
      </w:r>
    </w:p>
    <w:p w:rsidR="009B7CC4" w:rsidRPr="009B7CC4" w:rsidRDefault="009B7CC4" w:rsidP="009B7CC4">
      <w:pPr>
        <w:spacing w:after="0" w:line="240" w:lineRule="auto"/>
        <w:jc w:val="center"/>
        <w:rPr>
          <w:rFonts w:ascii="Times New Roman" w:eastAsia="Times New Roman" w:hAnsi="Times New Roman" w:cs="Times New Roman"/>
          <w:sz w:val="24"/>
          <w:szCs w:val="24"/>
        </w:rPr>
      </w:pPr>
      <w:r w:rsidRPr="009B7CC4">
        <w:rPr>
          <w:rFonts w:ascii="Sylfaen" w:eastAsia="Times New Roman" w:hAnsi="Sylfaen" w:cs="Times New Roman"/>
          <w:b/>
          <w:bCs/>
          <w:sz w:val="24"/>
          <w:szCs w:val="24"/>
        </w:rPr>
        <w:t>Tel.</w:t>
      </w:r>
      <w:r w:rsidRPr="009B7CC4">
        <w:rPr>
          <w:rFonts w:ascii="Sylfaen" w:eastAsia="Times New Roman" w:hAnsi="Sylfaen" w:cs="Times New Roman"/>
          <w:sz w:val="24"/>
          <w:szCs w:val="24"/>
        </w:rPr>
        <w:t xml:space="preserve"> 018 3892021</w:t>
      </w:r>
    </w:p>
    <w:p w:rsidR="009B7CC4" w:rsidRPr="003C6F0A" w:rsidRDefault="009B7CC4" w:rsidP="00217021">
      <w:pPr>
        <w:spacing w:line="480" w:lineRule="auto"/>
        <w:jc w:val="center"/>
        <w:rPr>
          <w:rFonts w:ascii="Times New Roman" w:eastAsiaTheme="minorEastAsia" w:hAnsi="Times New Roman" w:cs="Times New Roman"/>
          <w:sz w:val="24"/>
          <w:szCs w:val="24"/>
          <w:lang w:val="en-ZA" w:eastAsia="en-ZA"/>
        </w:rPr>
      </w:pPr>
    </w:p>
    <w:p w:rsidR="00217021" w:rsidRPr="003C6F0A" w:rsidRDefault="00217021" w:rsidP="00217021">
      <w:pPr>
        <w:spacing w:line="480" w:lineRule="auto"/>
        <w:jc w:val="both"/>
        <w:rPr>
          <w:rFonts w:ascii="Times New Roman" w:hAnsi="Times New Roman" w:cs="Times New Roman"/>
          <w:b/>
          <w:sz w:val="24"/>
          <w:szCs w:val="24"/>
        </w:rPr>
      </w:pPr>
    </w:p>
    <w:p w:rsidR="009B7CC4" w:rsidRDefault="009B7CC4" w:rsidP="009B7CC4">
      <w:pPr>
        <w:spacing w:line="360" w:lineRule="auto"/>
        <w:jc w:val="center"/>
        <w:rPr>
          <w:rFonts w:ascii="Times New Roman" w:hAnsi="Times New Roman" w:cs="Times New Roman"/>
          <w:b/>
          <w:sz w:val="24"/>
          <w:szCs w:val="24"/>
        </w:rPr>
      </w:pPr>
    </w:p>
    <w:p w:rsidR="00217021" w:rsidRPr="003C6F0A" w:rsidRDefault="00217021" w:rsidP="009B7CC4">
      <w:pPr>
        <w:spacing w:line="360" w:lineRule="auto"/>
        <w:jc w:val="center"/>
        <w:rPr>
          <w:rFonts w:ascii="Times New Roman" w:hAnsi="Times New Roman" w:cs="Times New Roman"/>
          <w:b/>
          <w:sz w:val="24"/>
          <w:szCs w:val="24"/>
        </w:rPr>
      </w:pPr>
      <w:r w:rsidRPr="003C6F0A">
        <w:rPr>
          <w:rFonts w:ascii="Times New Roman" w:hAnsi="Times New Roman" w:cs="Times New Roman"/>
          <w:b/>
          <w:sz w:val="24"/>
          <w:szCs w:val="24"/>
        </w:rPr>
        <w:lastRenderedPageBreak/>
        <w:t>Abstract</w:t>
      </w:r>
    </w:p>
    <w:p w:rsidR="00217021" w:rsidRPr="003C6F0A" w:rsidRDefault="00217021"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hAnsi="Times New Roman" w:cs="Times New Roman"/>
          <w:sz w:val="24"/>
          <w:szCs w:val="24"/>
        </w:rPr>
        <w:t>Leadership is one of the oldest phenomena in the history of social sciences and management that has an impact to business ventur</w:t>
      </w:r>
      <w:r w:rsidR="00862A77">
        <w:rPr>
          <w:rFonts w:ascii="Times New Roman" w:hAnsi="Times New Roman" w:cs="Times New Roman"/>
          <w:sz w:val="24"/>
          <w:szCs w:val="24"/>
        </w:rPr>
        <w:t xml:space="preserve">es sustainability. </w:t>
      </w:r>
      <w:r w:rsidRPr="003C6F0A">
        <w:rPr>
          <w:rFonts w:ascii="Times New Roman" w:hAnsi="Times New Roman" w:cs="Times New Roman"/>
          <w:sz w:val="24"/>
          <w:szCs w:val="24"/>
        </w:rPr>
        <w:t xml:space="preserve"> International joint ventures (IJVs</w:t>
      </w:r>
      <w:r w:rsidR="007162D8" w:rsidRPr="003C6F0A">
        <w:rPr>
          <w:rFonts w:ascii="Times New Roman" w:hAnsi="Times New Roman" w:cs="Times New Roman"/>
          <w:sz w:val="24"/>
          <w:szCs w:val="24"/>
        </w:rPr>
        <w:t xml:space="preserve">) </w:t>
      </w:r>
      <w:r w:rsidR="007162D8">
        <w:rPr>
          <w:rFonts w:ascii="Times New Roman" w:hAnsi="Times New Roman" w:cs="Times New Roman"/>
          <w:sz w:val="24"/>
          <w:szCs w:val="24"/>
        </w:rPr>
        <w:t>leadership</w:t>
      </w:r>
      <w:r w:rsidR="00862A77">
        <w:rPr>
          <w:rFonts w:ascii="Times New Roman" w:hAnsi="Times New Roman" w:cs="Times New Roman"/>
          <w:sz w:val="24"/>
          <w:szCs w:val="24"/>
        </w:rPr>
        <w:t xml:space="preserve"> </w:t>
      </w:r>
      <w:r w:rsidRPr="003C6F0A">
        <w:rPr>
          <w:rFonts w:ascii="Times New Roman" w:hAnsi="Times New Roman" w:cs="Times New Roman"/>
          <w:sz w:val="24"/>
          <w:szCs w:val="24"/>
        </w:rPr>
        <w:t xml:space="preserve">encounters cross-cultural related and diverse workforce challenges that call for appropriate leadership </w:t>
      </w:r>
      <w:r w:rsidR="001121F8" w:rsidRPr="003C6F0A">
        <w:rPr>
          <w:rFonts w:ascii="Times New Roman" w:hAnsi="Times New Roman" w:cs="Times New Roman"/>
          <w:sz w:val="24"/>
          <w:szCs w:val="24"/>
        </w:rPr>
        <w:t>behaviors</w:t>
      </w:r>
      <w:r w:rsidRPr="003C6F0A">
        <w:rPr>
          <w:rFonts w:ascii="Times New Roman" w:hAnsi="Times New Roman" w:cs="Times New Roman"/>
          <w:sz w:val="24"/>
          <w:szCs w:val="24"/>
        </w:rPr>
        <w:t xml:space="preserve"> (style) for their </w:t>
      </w:r>
      <w:r w:rsidR="001121F8" w:rsidRPr="003C6F0A">
        <w:rPr>
          <w:rFonts w:ascii="Times New Roman" w:hAnsi="Times New Roman" w:cs="Times New Roman"/>
          <w:sz w:val="24"/>
          <w:szCs w:val="24"/>
        </w:rPr>
        <w:t>organization</w:t>
      </w:r>
      <w:r w:rsidRPr="003C6F0A">
        <w:rPr>
          <w:rFonts w:ascii="Times New Roman" w:hAnsi="Times New Roman" w:cs="Times New Roman"/>
          <w:sz w:val="24"/>
          <w:szCs w:val="24"/>
        </w:rPr>
        <w:t xml:space="preserve"> sustainability.  T</w:t>
      </w:r>
      <w:r w:rsidRPr="003C6F0A">
        <w:rPr>
          <w:rFonts w:ascii="Times New Roman" w:hAnsi="Times New Roman" w:cs="Times New Roman"/>
          <w:sz w:val="24"/>
          <w:szCs w:val="24"/>
          <w:lang w:val="en-GB"/>
        </w:rPr>
        <w:t>his paper presents empirical research done on International Joint Ventures (IJVs</w:t>
      </w:r>
      <w:r w:rsidR="007162D8" w:rsidRPr="003C6F0A">
        <w:rPr>
          <w:rFonts w:ascii="Times New Roman" w:hAnsi="Times New Roman" w:cs="Times New Roman"/>
          <w:sz w:val="24"/>
          <w:szCs w:val="24"/>
          <w:lang w:val="en-GB"/>
        </w:rPr>
        <w:t xml:space="preserve">) </w:t>
      </w:r>
      <w:r w:rsidR="007162D8">
        <w:rPr>
          <w:rFonts w:ascii="Times New Roman" w:hAnsi="Times New Roman" w:cs="Times New Roman"/>
          <w:sz w:val="24"/>
          <w:szCs w:val="24"/>
          <w:lang w:val="en-GB"/>
        </w:rPr>
        <w:t xml:space="preserve">leadership </w:t>
      </w:r>
      <w:r w:rsidRPr="003C6F0A">
        <w:rPr>
          <w:rFonts w:ascii="Times New Roman" w:hAnsi="Times New Roman" w:cs="Times New Roman"/>
          <w:sz w:val="24"/>
          <w:szCs w:val="24"/>
          <w:lang w:val="en-GB"/>
        </w:rPr>
        <w:t>in Botswana manufacturing with</w:t>
      </w:r>
      <w:r w:rsidR="008A582A">
        <w:rPr>
          <w:rFonts w:ascii="Times New Roman" w:hAnsi="Times New Roman" w:cs="Times New Roman"/>
          <w:sz w:val="24"/>
          <w:szCs w:val="24"/>
          <w:lang w:val="en-GB"/>
        </w:rPr>
        <w:t xml:space="preserve"> partners from BRICS countries.</w:t>
      </w:r>
      <w:r w:rsidR="008A582A">
        <w:rPr>
          <w:rFonts w:ascii="Times New Roman" w:eastAsia="Times New Roman" w:hAnsi="Times New Roman" w:cs="Times New Roman"/>
          <w:sz w:val="24"/>
          <w:szCs w:val="24"/>
        </w:rPr>
        <w:t xml:space="preserve"> </w:t>
      </w:r>
      <w:r w:rsidR="000B54A1">
        <w:rPr>
          <w:rFonts w:ascii="Times New Roman" w:hAnsi="Times New Roman" w:cs="Times New Roman"/>
          <w:sz w:val="24"/>
          <w:szCs w:val="24"/>
          <w:lang w:val="en-GB"/>
        </w:rPr>
        <w:t>An international</w:t>
      </w:r>
      <w:r w:rsidR="000B54A1" w:rsidRPr="009E3F4B">
        <w:rPr>
          <w:rFonts w:ascii="Times New Roman" w:hAnsi="Times New Roman" w:cs="Times New Roman"/>
          <w:sz w:val="24"/>
          <w:szCs w:val="24"/>
          <w:lang w:val="en-GB"/>
        </w:rPr>
        <w:t xml:space="preserve"> joint venture </w:t>
      </w:r>
      <w:r w:rsidR="000B54A1">
        <w:rPr>
          <w:rFonts w:ascii="Times New Roman" w:hAnsi="Times New Roman" w:cs="Times New Roman"/>
          <w:sz w:val="24"/>
          <w:szCs w:val="24"/>
          <w:lang w:val="en-GB"/>
        </w:rPr>
        <w:t>is</w:t>
      </w:r>
      <w:r w:rsidR="00862A77">
        <w:rPr>
          <w:rFonts w:ascii="Times New Roman" w:hAnsi="Times New Roman" w:cs="Times New Roman"/>
          <w:sz w:val="24"/>
          <w:szCs w:val="24"/>
          <w:lang w:val="en-GB"/>
        </w:rPr>
        <w:t xml:space="preserve"> collaboration</w:t>
      </w:r>
      <w:r w:rsidR="007162D8">
        <w:rPr>
          <w:rFonts w:ascii="Times New Roman" w:hAnsi="Times New Roman" w:cs="Times New Roman"/>
          <w:sz w:val="24"/>
          <w:szCs w:val="24"/>
          <w:lang w:val="en-GB"/>
        </w:rPr>
        <w:t xml:space="preserve"> between two or more parties</w:t>
      </w:r>
      <w:r w:rsidR="000B54A1">
        <w:rPr>
          <w:rFonts w:ascii="Times New Roman" w:hAnsi="Times New Roman" w:cs="Times New Roman"/>
          <w:sz w:val="24"/>
          <w:szCs w:val="24"/>
          <w:lang w:val="en-GB"/>
        </w:rPr>
        <w:t xml:space="preserve"> </w:t>
      </w:r>
      <w:r w:rsidR="000B54A1" w:rsidRPr="009E3F4B">
        <w:rPr>
          <w:rFonts w:ascii="Times New Roman" w:hAnsi="Times New Roman" w:cs="Times New Roman"/>
          <w:sz w:val="24"/>
          <w:szCs w:val="24"/>
          <w:lang w:val="en-GB"/>
        </w:rPr>
        <w:t>with at least one partner headquartered outside the jo</w:t>
      </w:r>
      <w:r w:rsidR="000B54A1">
        <w:rPr>
          <w:rFonts w:ascii="Times New Roman" w:hAnsi="Times New Roman" w:cs="Times New Roman"/>
          <w:sz w:val="24"/>
          <w:szCs w:val="24"/>
          <w:lang w:val="en-GB"/>
        </w:rPr>
        <w:t>int venture country of operation.</w:t>
      </w:r>
      <w:r w:rsidR="000B54A1">
        <w:rPr>
          <w:rFonts w:ascii="Times New Roman" w:eastAsia="Times New Roman" w:hAnsi="Times New Roman" w:cs="Times New Roman"/>
          <w:sz w:val="24"/>
          <w:szCs w:val="24"/>
        </w:rPr>
        <w:t xml:space="preserve"> </w:t>
      </w:r>
      <w:r w:rsidR="008A582A">
        <w:rPr>
          <w:rFonts w:ascii="Times New Roman" w:eastAsia="Times New Roman" w:hAnsi="Times New Roman" w:cs="Times New Roman"/>
          <w:sz w:val="24"/>
          <w:szCs w:val="24"/>
        </w:rPr>
        <w:t xml:space="preserve">Guided by </w:t>
      </w:r>
      <w:r w:rsidR="008A582A" w:rsidRPr="003C6F0A">
        <w:rPr>
          <w:rFonts w:ascii="Times New Roman" w:hAnsi="Times New Roman" w:cs="Times New Roman"/>
          <w:sz w:val="24"/>
          <w:szCs w:val="24"/>
        </w:rPr>
        <w:t>signature</w:t>
      </w:r>
      <w:r w:rsidR="008A582A" w:rsidRPr="003C6F0A">
        <w:rPr>
          <w:rFonts w:ascii="Times New Roman" w:eastAsia="Times New Roman" w:hAnsi="Times New Roman" w:cs="Times New Roman"/>
          <w:sz w:val="24"/>
          <w:szCs w:val="24"/>
        </w:rPr>
        <w:t xml:space="preserve"> characteristics of grounded theory methodology</w:t>
      </w:r>
      <w:r w:rsidR="008A582A">
        <w:rPr>
          <w:rFonts w:ascii="Times New Roman" w:eastAsia="Times New Roman" w:hAnsi="Times New Roman" w:cs="Times New Roman"/>
          <w:sz w:val="24"/>
          <w:szCs w:val="24"/>
        </w:rPr>
        <w:t>, the study</w:t>
      </w:r>
      <w:r w:rsidRPr="003C6F0A">
        <w:rPr>
          <w:rFonts w:ascii="Times New Roman" w:eastAsia="Times New Roman" w:hAnsi="Times New Roman" w:cs="Times New Roman"/>
          <w:sz w:val="24"/>
          <w:szCs w:val="24"/>
        </w:rPr>
        <w:t xml:space="preserve">  produced seven (7) emergent themes</w:t>
      </w:r>
      <w:r w:rsidR="008A582A">
        <w:rPr>
          <w:rFonts w:ascii="Times New Roman" w:eastAsia="Times New Roman" w:hAnsi="Times New Roman" w:cs="Times New Roman"/>
          <w:sz w:val="24"/>
          <w:szCs w:val="24"/>
        </w:rPr>
        <w:t xml:space="preserve"> towards leadership effectiveness for IJVs sustainability</w:t>
      </w:r>
      <w:r w:rsidRPr="003C6F0A">
        <w:rPr>
          <w:rFonts w:ascii="Times New Roman" w:eastAsia="Times New Roman" w:hAnsi="Times New Roman" w:cs="Times New Roman"/>
          <w:sz w:val="24"/>
          <w:szCs w:val="24"/>
        </w:rPr>
        <w:t>: (a) communication (b) job requirements and instructions</w:t>
      </w:r>
      <w:r w:rsidR="000B54A1">
        <w:rPr>
          <w:rFonts w:ascii="Times New Roman" w:eastAsia="Times New Roman" w:hAnsi="Times New Roman" w:cs="Times New Roman"/>
          <w:sz w:val="24"/>
          <w:szCs w:val="24"/>
        </w:rPr>
        <w:t xml:space="preserve">, (c) systemic </w:t>
      </w:r>
      <w:r w:rsidRPr="003C6F0A">
        <w:rPr>
          <w:rFonts w:ascii="Times New Roman" w:eastAsia="Times New Roman" w:hAnsi="Times New Roman" w:cs="Times New Roman"/>
          <w:sz w:val="24"/>
          <w:szCs w:val="24"/>
        </w:rPr>
        <w:t xml:space="preserve"> quality management processes; (d)  pragmatic problem-solving strategies, (e) leadership resp</w:t>
      </w:r>
      <w:r w:rsidR="000B54A1">
        <w:rPr>
          <w:rFonts w:ascii="Times New Roman" w:eastAsia="Times New Roman" w:hAnsi="Times New Roman" w:cs="Times New Roman"/>
          <w:sz w:val="24"/>
          <w:szCs w:val="24"/>
        </w:rPr>
        <w:t>onsibilities</w:t>
      </w:r>
      <w:r w:rsidRPr="003C6F0A">
        <w:rPr>
          <w:rFonts w:ascii="Times New Roman" w:eastAsia="Times New Roman" w:hAnsi="Times New Roman" w:cs="Times New Roman"/>
          <w:sz w:val="24"/>
          <w:szCs w:val="24"/>
        </w:rPr>
        <w:t xml:space="preserve">, (e)  </w:t>
      </w:r>
      <w:r w:rsidR="001121F8" w:rsidRPr="003C6F0A">
        <w:rPr>
          <w:rFonts w:ascii="Times New Roman" w:eastAsia="Times New Roman" w:hAnsi="Times New Roman" w:cs="Times New Roman"/>
          <w:sz w:val="24"/>
          <w:szCs w:val="24"/>
        </w:rPr>
        <w:t>organizational</w:t>
      </w:r>
      <w:r w:rsidRPr="003C6F0A">
        <w:rPr>
          <w:rFonts w:ascii="Times New Roman" w:eastAsia="Times New Roman" w:hAnsi="Times New Roman" w:cs="Times New Roman"/>
          <w:sz w:val="24"/>
          <w:szCs w:val="24"/>
        </w:rPr>
        <w:t xml:space="preserve"> values,  and (f) rul</w:t>
      </w:r>
      <w:r w:rsidR="006B3C00">
        <w:rPr>
          <w:rFonts w:ascii="Times New Roman" w:eastAsia="Times New Roman" w:hAnsi="Times New Roman" w:cs="Times New Roman"/>
          <w:sz w:val="24"/>
          <w:szCs w:val="24"/>
        </w:rPr>
        <w:t>es and regulations. Some direction</w:t>
      </w:r>
      <w:r w:rsidRPr="003C6F0A">
        <w:rPr>
          <w:rFonts w:ascii="Times New Roman" w:eastAsia="Times New Roman" w:hAnsi="Times New Roman" w:cs="Times New Roman"/>
          <w:sz w:val="24"/>
          <w:szCs w:val="24"/>
        </w:rPr>
        <w:t xml:space="preserve"> for future research directions and practice in the field of International joint ventures (IJVs) l</w:t>
      </w:r>
      <w:r w:rsidR="006B3C00">
        <w:rPr>
          <w:rFonts w:ascii="Times New Roman" w:eastAsia="Times New Roman" w:hAnsi="Times New Roman" w:cs="Times New Roman"/>
          <w:sz w:val="24"/>
          <w:szCs w:val="24"/>
        </w:rPr>
        <w:t>eadership style(s) are</w:t>
      </w:r>
      <w:r w:rsidR="00862A77">
        <w:rPr>
          <w:rFonts w:ascii="Times New Roman" w:eastAsia="Times New Roman" w:hAnsi="Times New Roman" w:cs="Times New Roman"/>
          <w:sz w:val="24"/>
          <w:szCs w:val="24"/>
        </w:rPr>
        <w:t xml:space="preserve"> also</w:t>
      </w:r>
      <w:r w:rsidR="006B3C00">
        <w:rPr>
          <w:rFonts w:ascii="Times New Roman" w:eastAsia="Times New Roman" w:hAnsi="Times New Roman" w:cs="Times New Roman"/>
          <w:sz w:val="24"/>
          <w:szCs w:val="24"/>
        </w:rPr>
        <w:t xml:space="preserve"> provided</w:t>
      </w:r>
      <w:r w:rsidRPr="003C6F0A">
        <w:rPr>
          <w:rFonts w:ascii="Times New Roman" w:eastAsia="Times New Roman" w:hAnsi="Times New Roman" w:cs="Times New Roman"/>
          <w:sz w:val="24"/>
          <w:szCs w:val="24"/>
        </w:rPr>
        <w:t>.</w:t>
      </w:r>
    </w:p>
    <w:p w:rsidR="00217021" w:rsidRPr="003C6F0A" w:rsidRDefault="000B54A1" w:rsidP="00AC195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 words: International joint ventures</w:t>
      </w:r>
      <w:r w:rsidR="00217021" w:rsidRPr="003C6F0A">
        <w:rPr>
          <w:rFonts w:ascii="Times New Roman" w:eastAsia="Times New Roman" w:hAnsi="Times New Roman" w:cs="Times New Roman"/>
          <w:sz w:val="24"/>
          <w:szCs w:val="24"/>
        </w:rPr>
        <w:t>; Transformational leadership style; Transactional leadership style; Authentic leadership style; LMX leadership style; Global leadership style.</w:t>
      </w:r>
    </w:p>
    <w:p w:rsidR="00C331DF" w:rsidRPr="003C6F0A" w:rsidRDefault="00C331DF" w:rsidP="00AC1955">
      <w:pPr>
        <w:spacing w:line="360" w:lineRule="auto"/>
        <w:jc w:val="center"/>
        <w:rPr>
          <w:rFonts w:ascii="Times New Roman" w:hAnsi="Times New Roman" w:cs="Times New Roman"/>
          <w:b/>
          <w:sz w:val="24"/>
          <w:szCs w:val="24"/>
        </w:rPr>
      </w:pPr>
    </w:p>
    <w:p w:rsidR="007334D7" w:rsidRPr="003C6F0A" w:rsidRDefault="00601B10" w:rsidP="00AC1955">
      <w:pPr>
        <w:spacing w:line="360" w:lineRule="auto"/>
        <w:jc w:val="center"/>
        <w:rPr>
          <w:rFonts w:ascii="Times New Roman" w:hAnsi="Times New Roman" w:cs="Times New Roman"/>
          <w:b/>
          <w:sz w:val="24"/>
          <w:szCs w:val="24"/>
        </w:rPr>
      </w:pPr>
      <w:r w:rsidRPr="003C6F0A">
        <w:rPr>
          <w:rFonts w:ascii="Times New Roman" w:hAnsi="Times New Roman" w:cs="Times New Roman"/>
          <w:b/>
          <w:sz w:val="24"/>
          <w:szCs w:val="24"/>
        </w:rPr>
        <w:t>1. INTRODUCTION</w:t>
      </w:r>
    </w:p>
    <w:p w:rsidR="005D4634" w:rsidRPr="003C6F0A" w:rsidRDefault="00F17A41"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Leadership</w:t>
      </w:r>
      <w:r w:rsidR="00EE4121" w:rsidRPr="003C6F0A">
        <w:rPr>
          <w:rFonts w:ascii="Times New Roman" w:hAnsi="Times New Roman" w:cs="Times New Roman"/>
          <w:sz w:val="24"/>
          <w:szCs w:val="24"/>
        </w:rPr>
        <w:t xml:space="preserve"> is</w:t>
      </w:r>
      <w:r w:rsidR="007334D7" w:rsidRPr="003C6F0A">
        <w:rPr>
          <w:rFonts w:ascii="Times New Roman" w:hAnsi="Times New Roman" w:cs="Times New Roman"/>
          <w:sz w:val="24"/>
          <w:szCs w:val="24"/>
        </w:rPr>
        <w:t xml:space="preserve"> “a process whereby an individual influence</w:t>
      </w:r>
      <w:r w:rsidR="00232812" w:rsidRPr="003C6F0A">
        <w:rPr>
          <w:rFonts w:ascii="Times New Roman" w:hAnsi="Times New Roman" w:cs="Times New Roman"/>
          <w:sz w:val="24"/>
          <w:szCs w:val="24"/>
        </w:rPr>
        <w:t>s</w:t>
      </w:r>
      <w:r w:rsidR="007334D7" w:rsidRPr="003C6F0A">
        <w:rPr>
          <w:rFonts w:ascii="Times New Roman" w:hAnsi="Times New Roman" w:cs="Times New Roman"/>
          <w:sz w:val="24"/>
          <w:szCs w:val="24"/>
        </w:rPr>
        <w:t xml:space="preserve"> a group of individuals to achieve a common goal”</w:t>
      </w:r>
      <w:r w:rsidR="00EE4121" w:rsidRPr="003C6F0A">
        <w:rPr>
          <w:rFonts w:ascii="Times New Roman" w:hAnsi="Times New Roman" w:cs="Times New Roman"/>
          <w:sz w:val="24"/>
          <w:szCs w:val="24"/>
        </w:rPr>
        <w:t xml:space="preserve"> Northouse (2010:3)</w:t>
      </w:r>
      <w:r w:rsidR="007334D7" w:rsidRPr="003C6F0A">
        <w:rPr>
          <w:rFonts w:ascii="Times New Roman" w:hAnsi="Times New Roman" w:cs="Times New Roman"/>
          <w:sz w:val="24"/>
          <w:szCs w:val="24"/>
        </w:rPr>
        <w:t xml:space="preserve">. </w:t>
      </w:r>
      <w:r w:rsidRPr="003C6F0A">
        <w:rPr>
          <w:rFonts w:ascii="Times New Roman" w:hAnsi="Times New Roman" w:cs="Times New Roman"/>
          <w:sz w:val="24"/>
          <w:szCs w:val="24"/>
        </w:rPr>
        <w:t>Leadership</w:t>
      </w:r>
      <w:r w:rsidR="007334D7" w:rsidRPr="003C6F0A">
        <w:rPr>
          <w:rFonts w:ascii="Times New Roman" w:hAnsi="Times New Roman" w:cs="Times New Roman"/>
          <w:sz w:val="24"/>
          <w:szCs w:val="24"/>
        </w:rPr>
        <w:t xml:space="preserve"> definitions suggest that </w:t>
      </w:r>
      <w:r w:rsidRPr="003C6F0A">
        <w:rPr>
          <w:rFonts w:ascii="Times New Roman" w:hAnsi="Times New Roman" w:cs="Times New Roman"/>
          <w:sz w:val="24"/>
          <w:szCs w:val="24"/>
        </w:rPr>
        <w:t>leadership</w:t>
      </w:r>
      <w:r w:rsidR="007334D7" w:rsidRPr="003C6F0A">
        <w:rPr>
          <w:rFonts w:ascii="Times New Roman" w:hAnsi="Times New Roman" w:cs="Times New Roman"/>
          <w:sz w:val="24"/>
          <w:szCs w:val="24"/>
        </w:rPr>
        <w:t xml:space="preserve">: is a process, involves influencing others, happens within the context of a group, involves goal attainment, and the goals are shared by </w:t>
      </w:r>
      <w:r w:rsidRPr="003C6F0A">
        <w:rPr>
          <w:rFonts w:ascii="Times New Roman" w:hAnsi="Times New Roman" w:cs="Times New Roman"/>
          <w:sz w:val="24"/>
          <w:szCs w:val="24"/>
        </w:rPr>
        <w:t>managers</w:t>
      </w:r>
      <w:r w:rsidR="007334D7" w:rsidRPr="003C6F0A">
        <w:rPr>
          <w:rFonts w:ascii="Times New Roman" w:hAnsi="Times New Roman" w:cs="Times New Roman"/>
          <w:sz w:val="24"/>
          <w:szCs w:val="24"/>
        </w:rPr>
        <w:t xml:space="preserve"> and their followers</w:t>
      </w:r>
      <w:r w:rsidR="00281ED7" w:rsidRPr="003C6F0A">
        <w:rPr>
          <w:rFonts w:ascii="Times New Roman" w:hAnsi="Times New Roman" w:cs="Times New Roman"/>
          <w:sz w:val="24"/>
          <w:szCs w:val="24"/>
        </w:rPr>
        <w:t xml:space="preserve"> (Kotter</w:t>
      </w:r>
      <w:r w:rsidR="009E3F4B">
        <w:rPr>
          <w:rFonts w:ascii="Times New Roman" w:hAnsi="Times New Roman" w:cs="Times New Roman"/>
          <w:sz w:val="24"/>
          <w:szCs w:val="24"/>
        </w:rPr>
        <w:t>,</w:t>
      </w:r>
      <w:r w:rsidR="00281ED7" w:rsidRPr="003C6F0A">
        <w:rPr>
          <w:rFonts w:ascii="Times New Roman" w:hAnsi="Times New Roman" w:cs="Times New Roman"/>
          <w:sz w:val="24"/>
          <w:szCs w:val="24"/>
        </w:rPr>
        <w:t xml:space="preserve"> 2011)</w:t>
      </w:r>
      <w:r w:rsidR="007334D7" w:rsidRPr="003C6F0A">
        <w:rPr>
          <w:rFonts w:ascii="Times New Roman" w:hAnsi="Times New Roman" w:cs="Times New Roman"/>
          <w:sz w:val="24"/>
          <w:szCs w:val="24"/>
        </w:rPr>
        <w:t xml:space="preserve">. </w:t>
      </w:r>
      <w:r w:rsidR="00F803FB" w:rsidRPr="003C6F0A">
        <w:rPr>
          <w:rFonts w:ascii="Times New Roman" w:hAnsi="Times New Roman" w:cs="Times New Roman"/>
          <w:sz w:val="24"/>
          <w:szCs w:val="24"/>
        </w:rPr>
        <w:t xml:space="preserve">Effective </w:t>
      </w:r>
      <w:r w:rsidRPr="003C6F0A">
        <w:rPr>
          <w:rFonts w:ascii="Times New Roman" w:hAnsi="Times New Roman" w:cs="Times New Roman"/>
          <w:sz w:val="24"/>
          <w:szCs w:val="24"/>
        </w:rPr>
        <w:t>leadership</w:t>
      </w:r>
      <w:r w:rsidR="00F803FB" w:rsidRPr="003C6F0A">
        <w:rPr>
          <w:rFonts w:ascii="Times New Roman" w:hAnsi="Times New Roman" w:cs="Times New Roman"/>
          <w:sz w:val="24"/>
          <w:szCs w:val="24"/>
        </w:rPr>
        <w:t xml:space="preserve"> promotes corpor</w:t>
      </w:r>
      <w:r w:rsidR="00862A77">
        <w:rPr>
          <w:rFonts w:ascii="Times New Roman" w:hAnsi="Times New Roman" w:cs="Times New Roman"/>
          <w:sz w:val="24"/>
          <w:szCs w:val="24"/>
        </w:rPr>
        <w:t>ate or business sustainability.</w:t>
      </w:r>
      <w:r w:rsidR="0020365A">
        <w:rPr>
          <w:rFonts w:ascii="Times New Roman" w:hAnsi="Times New Roman" w:cs="Times New Roman"/>
          <w:sz w:val="24"/>
          <w:szCs w:val="24"/>
        </w:rPr>
        <w:t xml:space="preserve"> Business sustainability i</w:t>
      </w:r>
      <w:r w:rsidR="005D4634" w:rsidRPr="003C6F0A">
        <w:rPr>
          <w:rFonts w:ascii="Times New Roman" w:hAnsi="Times New Roman" w:cs="Times New Roman"/>
          <w:sz w:val="24"/>
          <w:szCs w:val="24"/>
        </w:rPr>
        <w:t>s “the adoption of business strategies and activities that meet the needs of the enterprise and its stakeholders today while protecting, sustain and enhancing the human and natural resources that will be needed in the future” (Baumgartner</w:t>
      </w:r>
      <w:r w:rsidR="009E3F4B">
        <w:rPr>
          <w:rFonts w:ascii="Times New Roman" w:hAnsi="Times New Roman" w:cs="Times New Roman"/>
          <w:sz w:val="24"/>
          <w:szCs w:val="24"/>
        </w:rPr>
        <w:t>,</w:t>
      </w:r>
      <w:r w:rsidR="005D4634" w:rsidRPr="003C6F0A">
        <w:rPr>
          <w:rFonts w:ascii="Times New Roman" w:hAnsi="Times New Roman" w:cs="Times New Roman"/>
          <w:sz w:val="24"/>
          <w:szCs w:val="24"/>
        </w:rPr>
        <w:t xml:space="preserve"> 2009:103).  There is a significant positive impact of strategic </w:t>
      </w:r>
      <w:r w:rsidRPr="003C6F0A">
        <w:rPr>
          <w:rFonts w:ascii="Times New Roman" w:hAnsi="Times New Roman" w:cs="Times New Roman"/>
          <w:sz w:val="24"/>
          <w:szCs w:val="24"/>
        </w:rPr>
        <w:t>leadership</w:t>
      </w:r>
      <w:r w:rsidR="005D4634" w:rsidRPr="003C6F0A">
        <w:rPr>
          <w:rFonts w:ascii="Times New Roman" w:hAnsi="Times New Roman" w:cs="Times New Roman"/>
          <w:sz w:val="24"/>
          <w:szCs w:val="24"/>
        </w:rPr>
        <w:t xml:space="preserve"> capabilities on sustainable competitive advantage </w:t>
      </w:r>
      <w:r w:rsidR="006F7EFD" w:rsidRPr="003C6F0A">
        <w:rPr>
          <w:rFonts w:ascii="Times New Roman" w:hAnsi="Times New Roman" w:cs="Times New Roman"/>
          <w:sz w:val="24"/>
          <w:szCs w:val="24"/>
        </w:rPr>
        <w:t xml:space="preserve">of an organisation </w:t>
      </w:r>
      <w:r w:rsidR="00601B10" w:rsidRPr="003C6F0A">
        <w:rPr>
          <w:rFonts w:ascii="Times New Roman" w:hAnsi="Times New Roman" w:cs="Times New Roman"/>
          <w:sz w:val="24"/>
          <w:szCs w:val="24"/>
        </w:rPr>
        <w:t>(Mahdi &amp; Almsafir</w:t>
      </w:r>
      <w:r w:rsidR="009E3F4B">
        <w:rPr>
          <w:rFonts w:ascii="Times New Roman" w:hAnsi="Times New Roman" w:cs="Times New Roman"/>
          <w:sz w:val="24"/>
          <w:szCs w:val="24"/>
        </w:rPr>
        <w:t>,</w:t>
      </w:r>
      <w:r w:rsidR="00601B10" w:rsidRPr="003C6F0A">
        <w:rPr>
          <w:rFonts w:ascii="Times New Roman" w:hAnsi="Times New Roman" w:cs="Times New Roman"/>
          <w:sz w:val="24"/>
          <w:szCs w:val="24"/>
        </w:rPr>
        <w:t xml:space="preserve"> </w:t>
      </w:r>
      <w:r w:rsidR="005D4634" w:rsidRPr="003C6F0A">
        <w:rPr>
          <w:rFonts w:ascii="Times New Roman" w:hAnsi="Times New Roman" w:cs="Times New Roman"/>
          <w:sz w:val="24"/>
          <w:szCs w:val="24"/>
        </w:rPr>
        <w:t xml:space="preserve">2013). </w:t>
      </w:r>
    </w:p>
    <w:p w:rsidR="001E15F9" w:rsidRDefault="005D4634" w:rsidP="00AC1955">
      <w:pPr>
        <w:spacing w:line="360" w:lineRule="auto"/>
        <w:jc w:val="both"/>
        <w:rPr>
          <w:lang w:val="en-GB"/>
        </w:rPr>
      </w:pPr>
      <w:r w:rsidRPr="003C6F0A">
        <w:rPr>
          <w:rFonts w:ascii="Times New Roman" w:hAnsi="Times New Roman" w:cs="Times New Roman"/>
          <w:sz w:val="24"/>
          <w:szCs w:val="24"/>
        </w:rPr>
        <w:lastRenderedPageBreak/>
        <w:t xml:space="preserve">Botswana has attracted a number of international </w:t>
      </w:r>
      <w:r w:rsidR="00666F60" w:rsidRPr="003C6F0A">
        <w:rPr>
          <w:rFonts w:ascii="Times New Roman" w:hAnsi="Times New Roman" w:cs="Times New Roman"/>
          <w:sz w:val="24"/>
          <w:szCs w:val="24"/>
        </w:rPr>
        <w:t>investors</w:t>
      </w:r>
      <w:r w:rsidR="00D26698" w:rsidRPr="003C6F0A">
        <w:rPr>
          <w:rFonts w:ascii="Times New Roman" w:hAnsi="Times New Roman" w:cs="Times New Roman"/>
          <w:sz w:val="24"/>
          <w:szCs w:val="24"/>
        </w:rPr>
        <w:t xml:space="preserve"> (</w:t>
      </w:r>
      <w:r w:rsidR="00F803FB" w:rsidRPr="003C6F0A">
        <w:rPr>
          <w:rFonts w:ascii="Times New Roman" w:hAnsi="Times New Roman" w:cs="Times New Roman"/>
          <w:sz w:val="24"/>
          <w:szCs w:val="24"/>
        </w:rPr>
        <w:t>to operate as standalone or in joint venture formations)</w:t>
      </w:r>
      <w:r w:rsidR="00666F60" w:rsidRPr="003C6F0A">
        <w:rPr>
          <w:rFonts w:ascii="Times New Roman" w:hAnsi="Times New Roman" w:cs="Times New Roman"/>
          <w:sz w:val="24"/>
          <w:szCs w:val="24"/>
        </w:rPr>
        <w:t xml:space="preserve"> including</w:t>
      </w:r>
      <w:r w:rsidRPr="003C6F0A">
        <w:rPr>
          <w:rFonts w:ascii="Times New Roman" w:hAnsi="Times New Roman" w:cs="Times New Roman"/>
          <w:sz w:val="24"/>
          <w:szCs w:val="24"/>
        </w:rPr>
        <w:t xml:space="preserve"> those from BRICS countries.</w:t>
      </w:r>
      <w:r w:rsidR="009E3F4B" w:rsidRPr="009E3F4B">
        <w:rPr>
          <w:rFonts w:ascii="Times New Roman" w:hAnsi="Times New Roman" w:cs="Times New Roman"/>
          <w:sz w:val="24"/>
          <w:szCs w:val="24"/>
          <w:lang w:val="en-GB"/>
        </w:rPr>
        <w:t xml:space="preserve"> </w:t>
      </w:r>
      <w:r w:rsidR="001061BB">
        <w:rPr>
          <w:rFonts w:ascii="Times New Roman" w:eastAsia="Times New Roman" w:hAnsi="Times New Roman" w:cs="Times New Roman"/>
          <w:sz w:val="24"/>
          <w:szCs w:val="24"/>
        </w:rPr>
        <w:t xml:space="preserve">Ozorhon, Arditi, Dikmen and Birgonul </w:t>
      </w:r>
      <w:r w:rsidR="001061BB" w:rsidRPr="005F2390">
        <w:rPr>
          <w:rFonts w:ascii="Times New Roman" w:eastAsia="Times New Roman" w:hAnsi="Times New Roman" w:cs="Times New Roman"/>
          <w:sz w:val="24"/>
          <w:szCs w:val="24"/>
        </w:rPr>
        <w:t>(2010)</w:t>
      </w:r>
      <w:r w:rsidR="001061BB" w:rsidRPr="009E3F4B">
        <w:rPr>
          <w:rFonts w:ascii="Times New Roman" w:hAnsi="Times New Roman" w:cs="Times New Roman"/>
          <w:sz w:val="24"/>
          <w:szCs w:val="24"/>
          <w:lang w:val="en-GB"/>
        </w:rPr>
        <w:t xml:space="preserve"> </w:t>
      </w:r>
      <w:r w:rsidR="009E3F4B" w:rsidRPr="009E3F4B">
        <w:rPr>
          <w:rFonts w:ascii="Times New Roman" w:hAnsi="Times New Roman" w:cs="Times New Roman"/>
          <w:sz w:val="24"/>
          <w:szCs w:val="24"/>
          <w:lang w:val="en-GB"/>
        </w:rPr>
        <w:t>define a Joint venture (JV) as a special type of a strategic alliance that offer</w:t>
      </w:r>
      <w:r w:rsidR="001061BB">
        <w:rPr>
          <w:rFonts w:ascii="Times New Roman" w:hAnsi="Times New Roman" w:cs="Times New Roman"/>
          <w:sz w:val="24"/>
          <w:szCs w:val="24"/>
          <w:lang w:val="en-GB"/>
        </w:rPr>
        <w:t>s</w:t>
      </w:r>
      <w:r w:rsidR="009E3F4B" w:rsidRPr="009E3F4B">
        <w:rPr>
          <w:rFonts w:ascii="Times New Roman" w:hAnsi="Times New Roman" w:cs="Times New Roman"/>
          <w:sz w:val="24"/>
          <w:szCs w:val="24"/>
          <w:lang w:val="en-GB"/>
        </w:rPr>
        <w:t xml:space="preserve"> a unique opportunity to combine the distinctive competencies and the complementary resources of participating firms.</w:t>
      </w:r>
      <w:r w:rsidR="001061BB" w:rsidRPr="001061BB">
        <w:rPr>
          <w:rFonts w:ascii="Times New Roman" w:hAnsi="Times New Roman" w:cs="Times New Roman"/>
          <w:sz w:val="24"/>
          <w:szCs w:val="24"/>
          <w:lang w:val="en-GB"/>
        </w:rPr>
        <w:t xml:space="preserve"> </w:t>
      </w:r>
      <w:r w:rsidR="001061BB">
        <w:rPr>
          <w:rFonts w:ascii="Times New Roman" w:hAnsi="Times New Roman" w:cs="Times New Roman"/>
          <w:sz w:val="24"/>
          <w:szCs w:val="24"/>
          <w:lang w:val="en-GB"/>
        </w:rPr>
        <w:t>A</w:t>
      </w:r>
      <w:r w:rsidR="001061BB" w:rsidRPr="009E3F4B">
        <w:rPr>
          <w:rFonts w:ascii="Times New Roman" w:hAnsi="Times New Roman" w:cs="Times New Roman"/>
          <w:sz w:val="24"/>
          <w:szCs w:val="24"/>
          <w:lang w:val="en-GB"/>
        </w:rPr>
        <w:t xml:space="preserve"> joint venture with at least one partner headquartered outside the joint venture country of operation</w:t>
      </w:r>
      <w:r w:rsidR="001061BB">
        <w:rPr>
          <w:rFonts w:ascii="Times New Roman" w:hAnsi="Times New Roman" w:cs="Times New Roman"/>
          <w:sz w:val="24"/>
          <w:szCs w:val="24"/>
          <w:lang w:val="en-GB"/>
        </w:rPr>
        <w:t xml:space="preserve"> is regarded as an International joint venture (IJV) </w:t>
      </w:r>
      <w:r w:rsidR="000813FE">
        <w:rPr>
          <w:rFonts w:ascii="Times New Roman" w:hAnsi="Times New Roman" w:cs="Times New Roman"/>
          <w:sz w:val="24"/>
          <w:szCs w:val="24"/>
          <w:lang w:val="en-GB"/>
        </w:rPr>
        <w:t>(</w:t>
      </w:r>
      <w:r w:rsidR="001061BB" w:rsidRPr="009E3F4B">
        <w:rPr>
          <w:rFonts w:ascii="Times New Roman" w:hAnsi="Times New Roman" w:cs="Times New Roman"/>
          <w:sz w:val="24"/>
          <w:szCs w:val="24"/>
          <w:lang w:val="en-GB"/>
        </w:rPr>
        <w:t xml:space="preserve">Ozorhon </w:t>
      </w:r>
      <w:r w:rsidR="001061BB" w:rsidRPr="001061BB">
        <w:rPr>
          <w:rFonts w:ascii="Times New Roman" w:hAnsi="Times New Roman" w:cs="Times New Roman"/>
          <w:i/>
          <w:sz w:val="24"/>
          <w:szCs w:val="24"/>
          <w:lang w:val="en-GB"/>
        </w:rPr>
        <w:t>et al</w:t>
      </w:r>
      <w:r w:rsidR="000813FE">
        <w:rPr>
          <w:rFonts w:ascii="Times New Roman" w:hAnsi="Times New Roman" w:cs="Times New Roman"/>
          <w:sz w:val="24"/>
          <w:szCs w:val="24"/>
          <w:lang w:val="en-GB"/>
        </w:rPr>
        <w:t xml:space="preserve">., </w:t>
      </w:r>
      <w:r w:rsidR="001061BB">
        <w:rPr>
          <w:rFonts w:ascii="Times New Roman" w:hAnsi="Times New Roman" w:cs="Times New Roman"/>
          <w:sz w:val="24"/>
          <w:szCs w:val="24"/>
          <w:lang w:val="en-GB"/>
        </w:rPr>
        <w:t>2011).</w:t>
      </w:r>
      <w:r w:rsidR="00672EEC">
        <w:rPr>
          <w:rFonts w:ascii="Times New Roman" w:hAnsi="Times New Roman" w:cs="Times New Roman"/>
          <w:sz w:val="24"/>
          <w:szCs w:val="24"/>
          <w:lang w:val="en-GB"/>
        </w:rPr>
        <w:t xml:space="preserve"> All Botswana</w:t>
      </w:r>
      <w:r w:rsidR="001061BB">
        <w:rPr>
          <w:rFonts w:ascii="Times New Roman" w:hAnsi="Times New Roman" w:cs="Times New Roman"/>
          <w:sz w:val="24"/>
          <w:szCs w:val="24"/>
          <w:lang w:val="en-GB"/>
        </w:rPr>
        <w:t xml:space="preserve"> </w:t>
      </w:r>
      <w:r w:rsidR="009E3F4B" w:rsidRPr="009E3F4B">
        <w:rPr>
          <w:rFonts w:ascii="Times New Roman" w:hAnsi="Times New Roman" w:cs="Times New Roman"/>
          <w:sz w:val="24"/>
          <w:szCs w:val="24"/>
          <w:lang w:val="en-GB"/>
        </w:rPr>
        <w:t>joint ventures</w:t>
      </w:r>
      <w:r w:rsidR="00672EEC">
        <w:rPr>
          <w:rFonts w:ascii="Times New Roman" w:hAnsi="Times New Roman" w:cs="Times New Roman"/>
          <w:sz w:val="24"/>
          <w:szCs w:val="24"/>
          <w:lang w:val="en-GB"/>
        </w:rPr>
        <w:t xml:space="preserve"> (as provided by the Ministry of Trade and Industry data base)</w:t>
      </w:r>
      <w:r w:rsidR="009E3F4B" w:rsidRPr="009E3F4B">
        <w:rPr>
          <w:rFonts w:ascii="Times New Roman" w:hAnsi="Times New Roman" w:cs="Times New Roman"/>
          <w:sz w:val="24"/>
          <w:szCs w:val="24"/>
          <w:lang w:val="en-GB"/>
        </w:rPr>
        <w:t xml:space="preserve"> are international since they collaborate with foreign partners</w:t>
      </w:r>
      <w:r w:rsidR="00672EEC">
        <w:rPr>
          <w:rFonts w:ascii="Times New Roman" w:hAnsi="Times New Roman" w:cs="Times New Roman"/>
          <w:sz w:val="24"/>
          <w:szCs w:val="24"/>
          <w:lang w:val="en-GB"/>
        </w:rPr>
        <w:t>.</w:t>
      </w:r>
      <w:r w:rsidR="00681EF2" w:rsidRPr="00681EF2">
        <w:rPr>
          <w:rFonts w:ascii="Times New Roman" w:hAnsi="Times New Roman" w:cs="Times New Roman"/>
          <w:sz w:val="24"/>
          <w:szCs w:val="24"/>
          <w:lang w:val="en-GB"/>
        </w:rPr>
        <w:t xml:space="preserve"> </w:t>
      </w:r>
      <w:r w:rsidR="001E15F9">
        <w:rPr>
          <w:rFonts w:ascii="Times New Roman" w:hAnsi="Times New Roman" w:cs="Times New Roman"/>
          <w:sz w:val="24"/>
          <w:szCs w:val="24"/>
          <w:lang w:val="en-GB"/>
        </w:rPr>
        <w:t>Motives for</w:t>
      </w:r>
      <w:r w:rsidR="00087139">
        <w:rPr>
          <w:rFonts w:ascii="Times New Roman" w:hAnsi="Times New Roman" w:cs="Times New Roman"/>
          <w:sz w:val="24"/>
          <w:szCs w:val="24"/>
          <w:lang w:val="en-GB"/>
        </w:rPr>
        <w:t xml:space="preserve"> Botswana investors</w:t>
      </w:r>
      <w:r w:rsidR="0020365A">
        <w:rPr>
          <w:rFonts w:ascii="Times New Roman" w:hAnsi="Times New Roman" w:cs="Times New Roman"/>
          <w:sz w:val="24"/>
          <w:szCs w:val="24"/>
          <w:lang w:val="en-GB"/>
        </w:rPr>
        <w:t xml:space="preserve"> collaborating in</w:t>
      </w:r>
      <w:r w:rsidR="00681EF2" w:rsidRPr="00B2621F">
        <w:rPr>
          <w:rFonts w:ascii="Times New Roman" w:hAnsi="Times New Roman" w:cs="Times New Roman"/>
          <w:sz w:val="24"/>
          <w:szCs w:val="24"/>
          <w:lang w:val="en-GB"/>
        </w:rPr>
        <w:t xml:space="preserve"> Interna</w:t>
      </w:r>
      <w:r w:rsidR="00FB331E">
        <w:rPr>
          <w:rFonts w:ascii="Times New Roman" w:hAnsi="Times New Roman" w:cs="Times New Roman"/>
          <w:sz w:val="24"/>
          <w:szCs w:val="24"/>
          <w:lang w:val="en-GB"/>
        </w:rPr>
        <w:t>tional Joint Ventures (IJVs)</w:t>
      </w:r>
      <w:r w:rsidR="00087139">
        <w:rPr>
          <w:rFonts w:ascii="Times New Roman" w:hAnsi="Times New Roman" w:cs="Times New Roman"/>
          <w:sz w:val="24"/>
          <w:szCs w:val="24"/>
          <w:lang w:val="en-GB"/>
        </w:rPr>
        <w:t xml:space="preserve"> </w:t>
      </w:r>
      <w:r w:rsidR="001E15F9">
        <w:rPr>
          <w:rFonts w:ascii="Times New Roman" w:hAnsi="Times New Roman" w:cs="Times New Roman"/>
          <w:sz w:val="24"/>
          <w:szCs w:val="24"/>
          <w:lang w:val="en-GB"/>
        </w:rPr>
        <w:t xml:space="preserve"> </w:t>
      </w:r>
      <w:r w:rsidR="00FB331E">
        <w:rPr>
          <w:rFonts w:ascii="Times New Roman" w:hAnsi="Times New Roman" w:cs="Times New Roman"/>
          <w:sz w:val="24"/>
          <w:szCs w:val="24"/>
          <w:lang w:val="en-GB"/>
        </w:rPr>
        <w:t>include the fact</w:t>
      </w:r>
      <w:r w:rsidR="00681EF2" w:rsidRPr="00B2621F">
        <w:rPr>
          <w:rFonts w:ascii="Times New Roman" w:hAnsi="Times New Roman" w:cs="Times New Roman"/>
          <w:sz w:val="24"/>
          <w:szCs w:val="24"/>
          <w:lang w:val="en-GB"/>
        </w:rPr>
        <w:t xml:space="preserve"> </w:t>
      </w:r>
      <w:r w:rsidR="00FB331E">
        <w:rPr>
          <w:rFonts w:ascii="Times New Roman" w:hAnsi="Times New Roman" w:cs="Times New Roman"/>
          <w:sz w:val="24"/>
          <w:szCs w:val="24"/>
          <w:lang w:val="en-GB"/>
        </w:rPr>
        <w:t>that</w:t>
      </w:r>
      <w:r w:rsidR="0020365A">
        <w:rPr>
          <w:rFonts w:ascii="Times New Roman" w:hAnsi="Times New Roman" w:cs="Times New Roman"/>
          <w:sz w:val="24"/>
          <w:szCs w:val="24"/>
          <w:lang w:val="en-GB"/>
        </w:rPr>
        <w:t xml:space="preserve"> they</w:t>
      </w:r>
      <w:r w:rsidR="001E15F9">
        <w:rPr>
          <w:rFonts w:ascii="Times New Roman" w:hAnsi="Times New Roman" w:cs="Times New Roman"/>
          <w:sz w:val="24"/>
          <w:szCs w:val="24"/>
          <w:lang w:val="en-GB"/>
        </w:rPr>
        <w:t xml:space="preserve"> envisage </w:t>
      </w:r>
      <w:r w:rsidR="00FB331E">
        <w:rPr>
          <w:rFonts w:ascii="Times New Roman" w:hAnsi="Times New Roman" w:cs="Times New Roman"/>
          <w:sz w:val="24"/>
          <w:szCs w:val="24"/>
          <w:lang w:val="en-GB"/>
        </w:rPr>
        <w:t xml:space="preserve"> to gain synergies, </w:t>
      </w:r>
      <w:r w:rsidR="00681EF2" w:rsidRPr="00B2621F">
        <w:rPr>
          <w:rFonts w:ascii="Times New Roman" w:hAnsi="Times New Roman" w:cs="Times New Roman"/>
          <w:sz w:val="24"/>
          <w:szCs w:val="24"/>
          <w:lang w:val="en-GB"/>
        </w:rPr>
        <w:t>diversificatio</w:t>
      </w:r>
      <w:r w:rsidR="00FB331E">
        <w:rPr>
          <w:rFonts w:ascii="Times New Roman" w:hAnsi="Times New Roman" w:cs="Times New Roman"/>
          <w:sz w:val="24"/>
          <w:szCs w:val="24"/>
          <w:lang w:val="en-GB"/>
        </w:rPr>
        <w:t xml:space="preserve">n, </w:t>
      </w:r>
      <w:r w:rsidR="00681EF2" w:rsidRPr="00B2621F">
        <w:rPr>
          <w:rFonts w:ascii="Times New Roman" w:hAnsi="Times New Roman" w:cs="Times New Roman"/>
          <w:sz w:val="24"/>
          <w:szCs w:val="24"/>
          <w:lang w:val="en-GB"/>
        </w:rPr>
        <w:t>technology transfer</w:t>
      </w:r>
      <w:r w:rsidR="00FB331E">
        <w:rPr>
          <w:rFonts w:ascii="Times New Roman" w:hAnsi="Times New Roman" w:cs="Times New Roman"/>
          <w:sz w:val="24"/>
          <w:szCs w:val="24"/>
          <w:lang w:val="en-GB"/>
        </w:rPr>
        <w:t xml:space="preserve">,  necessary skills acquisitions,  cost saving, </w:t>
      </w:r>
      <w:r w:rsidR="00681EF2" w:rsidRPr="00B2621F">
        <w:rPr>
          <w:rFonts w:ascii="Times New Roman" w:hAnsi="Times New Roman" w:cs="Times New Roman"/>
          <w:sz w:val="24"/>
          <w:szCs w:val="24"/>
          <w:lang w:val="en-GB"/>
        </w:rPr>
        <w:t xml:space="preserve"> </w:t>
      </w:r>
      <w:r w:rsidR="001E15F9">
        <w:rPr>
          <w:rFonts w:ascii="Times New Roman" w:hAnsi="Times New Roman" w:cs="Times New Roman"/>
          <w:sz w:val="24"/>
          <w:szCs w:val="24"/>
          <w:lang w:val="en-GB"/>
        </w:rPr>
        <w:t xml:space="preserve">access to financial resources, economies of scale, </w:t>
      </w:r>
      <w:r w:rsidR="00681EF2" w:rsidRPr="00B2621F">
        <w:rPr>
          <w:rFonts w:ascii="Times New Roman" w:hAnsi="Times New Roman" w:cs="Times New Roman"/>
          <w:sz w:val="24"/>
          <w:szCs w:val="24"/>
          <w:lang w:val="en-GB"/>
        </w:rPr>
        <w:t>access to i</w:t>
      </w:r>
      <w:r w:rsidR="001E15F9">
        <w:rPr>
          <w:rFonts w:ascii="Times New Roman" w:hAnsi="Times New Roman" w:cs="Times New Roman"/>
          <w:sz w:val="24"/>
          <w:szCs w:val="24"/>
          <w:lang w:val="en-GB"/>
        </w:rPr>
        <w:t xml:space="preserve">nnovative managerial practices, </w:t>
      </w:r>
      <w:r w:rsidR="00681EF2" w:rsidRPr="00B2621F">
        <w:rPr>
          <w:rFonts w:ascii="Times New Roman" w:hAnsi="Times New Roman" w:cs="Times New Roman"/>
          <w:sz w:val="24"/>
          <w:szCs w:val="24"/>
          <w:lang w:val="en-GB"/>
        </w:rPr>
        <w:t xml:space="preserve"> and for China and India organisations -to enter into new markets</w:t>
      </w:r>
      <w:r w:rsidR="0020365A">
        <w:rPr>
          <w:rFonts w:ascii="Times New Roman" w:hAnsi="Times New Roman" w:cs="Times New Roman"/>
          <w:sz w:val="24"/>
          <w:szCs w:val="24"/>
          <w:lang w:val="en-GB"/>
        </w:rPr>
        <w:t xml:space="preserve"> (Adnan, Kassim &amp;</w:t>
      </w:r>
      <w:r w:rsidR="001E15F9">
        <w:rPr>
          <w:rFonts w:ascii="Times New Roman" w:hAnsi="Times New Roman" w:cs="Times New Roman"/>
          <w:sz w:val="24"/>
          <w:szCs w:val="24"/>
          <w:lang w:val="en-GB"/>
        </w:rPr>
        <w:t xml:space="preserve"> Yazdifar, </w:t>
      </w:r>
      <w:r w:rsidR="001E15F9" w:rsidRPr="00B2621F">
        <w:rPr>
          <w:rFonts w:ascii="Times New Roman" w:hAnsi="Times New Roman" w:cs="Times New Roman"/>
          <w:sz w:val="24"/>
          <w:szCs w:val="24"/>
          <w:lang w:val="en-GB"/>
        </w:rPr>
        <w:t>2012)</w:t>
      </w:r>
      <w:r w:rsidR="001E15F9">
        <w:rPr>
          <w:rFonts w:ascii="Times New Roman" w:hAnsi="Times New Roman" w:cs="Times New Roman"/>
          <w:sz w:val="24"/>
          <w:szCs w:val="24"/>
          <w:lang w:val="en-GB"/>
        </w:rPr>
        <w:t>.</w:t>
      </w:r>
      <w:r w:rsidR="009E3F4B" w:rsidRPr="00B2621F">
        <w:rPr>
          <w:lang w:val="en-GB"/>
        </w:rPr>
        <w:t xml:space="preserve"> </w:t>
      </w:r>
    </w:p>
    <w:p w:rsidR="001E15F9" w:rsidRPr="00FD04C3" w:rsidRDefault="001E15F9" w:rsidP="00E56EC1">
      <w:pPr>
        <w:spacing w:line="360" w:lineRule="auto"/>
        <w:jc w:val="both"/>
        <w:rPr>
          <w:rFonts w:ascii="Times New Roman" w:eastAsia="Times New Roman" w:hAnsi="Times New Roman" w:cs="Times New Roman"/>
          <w:sz w:val="24"/>
          <w:szCs w:val="24"/>
        </w:rPr>
      </w:pPr>
      <w:r w:rsidRPr="00FD04C3">
        <w:rPr>
          <w:rFonts w:ascii="Times New Roman" w:hAnsi="Times New Roman" w:cs="Times New Roman"/>
          <w:sz w:val="24"/>
          <w:szCs w:val="24"/>
          <w:lang w:val="en-GB"/>
        </w:rPr>
        <w:t>This study focused on Botswana International joint ventures (IJVs) with partners from BRICS countries.</w:t>
      </w:r>
      <w:r w:rsidRPr="00FD04C3">
        <w:rPr>
          <w:rFonts w:ascii="Times New Roman" w:hAnsi="Times New Roman" w:cs="Times New Roman"/>
          <w:sz w:val="24"/>
          <w:szCs w:val="24"/>
        </w:rPr>
        <w:t xml:space="preserve"> BRICS is an acronym for Brazil, Russia, India, china and South Africa. The investigator has interest on BRICS economies (Brazil, Russia, India,</w:t>
      </w:r>
      <w:r w:rsidR="00862A77">
        <w:rPr>
          <w:rFonts w:ascii="Times New Roman" w:hAnsi="Times New Roman" w:cs="Times New Roman"/>
          <w:sz w:val="24"/>
          <w:szCs w:val="24"/>
        </w:rPr>
        <w:t xml:space="preserve"> China and South Africa) as these countries</w:t>
      </w:r>
      <w:r w:rsidRPr="00FD04C3">
        <w:rPr>
          <w:rFonts w:ascii="Times New Roman" w:hAnsi="Times New Roman" w:cs="Times New Roman"/>
          <w:sz w:val="24"/>
          <w:szCs w:val="24"/>
        </w:rPr>
        <w:t xml:space="preserve"> have gained influence in the global </w:t>
      </w:r>
      <w:r w:rsidR="0020365A">
        <w:rPr>
          <w:rFonts w:ascii="Times New Roman" w:hAnsi="Times New Roman" w:cs="Times New Roman"/>
          <w:sz w:val="24"/>
          <w:szCs w:val="24"/>
        </w:rPr>
        <w:t>economy and this is reflected by</w:t>
      </w:r>
      <w:r w:rsidRPr="00FD04C3">
        <w:rPr>
          <w:rFonts w:ascii="Times New Roman" w:hAnsi="Times New Roman" w:cs="Times New Roman"/>
          <w:sz w:val="24"/>
          <w:szCs w:val="24"/>
        </w:rPr>
        <w:t xml:space="preserve"> the increasing weight of their companies in the Fortune 500 (Goldstein</w:t>
      </w:r>
      <w:r w:rsidR="00FD04C3">
        <w:rPr>
          <w:rFonts w:ascii="Times New Roman" w:hAnsi="Times New Roman" w:cs="Times New Roman"/>
          <w:sz w:val="24"/>
          <w:szCs w:val="24"/>
        </w:rPr>
        <w:t>,</w:t>
      </w:r>
      <w:r w:rsidRPr="00FD04C3">
        <w:rPr>
          <w:rFonts w:ascii="Times New Roman" w:hAnsi="Times New Roman" w:cs="Times New Roman"/>
          <w:sz w:val="24"/>
          <w:szCs w:val="24"/>
        </w:rPr>
        <w:t xml:space="preserve"> 2013). Also to strengthen the investigator’s motive, it is often argued that the growth of major emerging powers, such as China, India, Russia, Brazil and South Africa will have a transformative effect on the world economy (Papa &amp; Gleason</w:t>
      </w:r>
      <w:r w:rsidR="00FD04C3">
        <w:rPr>
          <w:rFonts w:ascii="Times New Roman" w:hAnsi="Times New Roman" w:cs="Times New Roman"/>
          <w:sz w:val="24"/>
          <w:szCs w:val="24"/>
        </w:rPr>
        <w:t>,</w:t>
      </w:r>
      <w:r w:rsidRPr="00FD04C3">
        <w:rPr>
          <w:rFonts w:ascii="Times New Roman" w:hAnsi="Times New Roman" w:cs="Times New Roman"/>
          <w:sz w:val="24"/>
          <w:szCs w:val="24"/>
        </w:rPr>
        <w:t xml:space="preserve"> 2012).</w:t>
      </w:r>
      <w:r w:rsidRPr="00FD04C3">
        <w:rPr>
          <w:rFonts w:ascii="Times New Roman" w:hAnsi="Times New Roman" w:cs="Times New Roman"/>
          <w:noProof/>
          <w:sz w:val="24"/>
          <w:szCs w:val="24"/>
        </w:rPr>
        <w:t xml:space="preserve"> </w:t>
      </w:r>
      <w:r w:rsidR="00862A77">
        <w:rPr>
          <w:rFonts w:ascii="Times New Roman" w:hAnsi="Times New Roman" w:cs="Times New Roman"/>
          <w:noProof/>
          <w:sz w:val="24"/>
          <w:szCs w:val="24"/>
        </w:rPr>
        <w:t>It also argued that t</w:t>
      </w:r>
      <w:r w:rsidRPr="00FD04C3">
        <w:rPr>
          <w:rFonts w:ascii="Times New Roman" w:hAnsi="Times New Roman" w:cs="Times New Roman"/>
          <w:noProof/>
          <w:sz w:val="24"/>
          <w:szCs w:val="24"/>
        </w:rPr>
        <w:t>he BRICS co</w:t>
      </w:r>
      <w:r w:rsidR="009523F6" w:rsidRPr="00FD04C3">
        <w:rPr>
          <w:rFonts w:ascii="Times New Roman" w:hAnsi="Times New Roman" w:cs="Times New Roman"/>
          <w:noProof/>
          <w:sz w:val="24"/>
          <w:szCs w:val="24"/>
        </w:rPr>
        <w:t>u</w:t>
      </w:r>
      <w:r w:rsidRPr="00FD04C3">
        <w:rPr>
          <w:rFonts w:ascii="Times New Roman" w:hAnsi="Times New Roman" w:cs="Times New Roman"/>
          <w:noProof/>
          <w:sz w:val="24"/>
          <w:szCs w:val="24"/>
        </w:rPr>
        <w:t>ntries are developing rapidly and are expected to surpass the current richest countries of the world by 2050 (</w:t>
      </w:r>
      <w:r w:rsidRPr="00FD04C3">
        <w:rPr>
          <w:rFonts w:ascii="Times New Roman" w:hAnsi="Times New Roman" w:cs="Times New Roman"/>
          <w:sz w:val="24"/>
          <w:szCs w:val="24"/>
        </w:rPr>
        <w:t>H</w:t>
      </w:r>
      <w:r w:rsidRPr="00FD04C3">
        <w:rPr>
          <w:rFonts w:ascii="Times New Roman" w:hAnsi="Times New Roman" w:cs="Times New Roman"/>
          <w:noProof/>
          <w:sz w:val="24"/>
          <w:szCs w:val="24"/>
        </w:rPr>
        <w:t>oltbrugge &amp; Kreppe</w:t>
      </w:r>
      <w:r w:rsidR="00FD04C3">
        <w:rPr>
          <w:rFonts w:ascii="Times New Roman" w:hAnsi="Times New Roman" w:cs="Times New Roman"/>
          <w:noProof/>
          <w:sz w:val="24"/>
          <w:szCs w:val="24"/>
        </w:rPr>
        <w:t>,</w:t>
      </w:r>
      <w:r w:rsidRPr="00FD04C3">
        <w:rPr>
          <w:rFonts w:ascii="Times New Roman" w:hAnsi="Times New Roman" w:cs="Times New Roman"/>
          <w:noProof/>
          <w:sz w:val="24"/>
          <w:szCs w:val="24"/>
        </w:rPr>
        <w:t xml:space="preserve"> 2012).</w:t>
      </w:r>
      <w:r w:rsidR="00862A77">
        <w:rPr>
          <w:rFonts w:ascii="Times New Roman" w:hAnsi="Times New Roman" w:cs="Times New Roman"/>
          <w:noProof/>
          <w:sz w:val="24"/>
          <w:szCs w:val="24"/>
        </w:rPr>
        <w:t>Botswana and other developing nations</w:t>
      </w:r>
      <w:r w:rsidR="00E56EC1">
        <w:rPr>
          <w:rFonts w:ascii="Times New Roman" w:hAnsi="Times New Roman" w:cs="Times New Roman"/>
          <w:noProof/>
          <w:sz w:val="24"/>
          <w:szCs w:val="24"/>
        </w:rPr>
        <w:t xml:space="preserve"> will continue</w:t>
      </w:r>
      <w:r w:rsidR="00862A77">
        <w:rPr>
          <w:rFonts w:ascii="Times New Roman" w:hAnsi="Times New Roman" w:cs="Times New Roman"/>
          <w:noProof/>
          <w:sz w:val="24"/>
          <w:szCs w:val="24"/>
        </w:rPr>
        <w:t xml:space="preserve"> benefit</w:t>
      </w:r>
      <w:r w:rsidR="00E56EC1">
        <w:rPr>
          <w:rFonts w:ascii="Times New Roman" w:hAnsi="Times New Roman" w:cs="Times New Roman"/>
          <w:noProof/>
          <w:sz w:val="24"/>
          <w:szCs w:val="24"/>
        </w:rPr>
        <w:t>ing</w:t>
      </w:r>
      <w:r w:rsidR="00862A77">
        <w:rPr>
          <w:rFonts w:ascii="Times New Roman" w:hAnsi="Times New Roman" w:cs="Times New Roman"/>
          <w:noProof/>
          <w:sz w:val="24"/>
          <w:szCs w:val="24"/>
        </w:rPr>
        <w:t xml:space="preserve"> </w:t>
      </w:r>
      <w:r w:rsidR="00E56EC1">
        <w:rPr>
          <w:rFonts w:ascii="Times New Roman" w:hAnsi="Times New Roman" w:cs="Times New Roman"/>
          <w:noProof/>
          <w:sz w:val="24"/>
          <w:szCs w:val="24"/>
        </w:rPr>
        <w:t xml:space="preserve"> from the collaborations as l</w:t>
      </w:r>
      <w:r w:rsidRPr="00FD04C3">
        <w:rPr>
          <w:rFonts w:ascii="Times New Roman" w:hAnsi="Times New Roman" w:cs="Times New Roman"/>
          <w:noProof/>
          <w:sz w:val="24"/>
          <w:szCs w:val="24"/>
        </w:rPr>
        <w:t>arge companies from these countries are about to become maj</w:t>
      </w:r>
      <w:r w:rsidR="00E56EC1">
        <w:rPr>
          <w:rFonts w:ascii="Times New Roman" w:hAnsi="Times New Roman" w:cs="Times New Roman"/>
          <w:noProof/>
          <w:sz w:val="24"/>
          <w:szCs w:val="24"/>
        </w:rPr>
        <w:t>or global players and have potential to revolutionize</w:t>
      </w:r>
      <w:r w:rsidRPr="00FD04C3">
        <w:rPr>
          <w:rFonts w:ascii="Times New Roman" w:hAnsi="Times New Roman" w:cs="Times New Roman"/>
          <w:noProof/>
          <w:sz w:val="24"/>
          <w:szCs w:val="24"/>
        </w:rPr>
        <w:t xml:space="preserve"> the global business environment with innov</w:t>
      </w:r>
      <w:r w:rsidR="00DD4C0D">
        <w:rPr>
          <w:rFonts w:ascii="Times New Roman" w:hAnsi="Times New Roman" w:cs="Times New Roman"/>
          <w:noProof/>
          <w:sz w:val="24"/>
          <w:szCs w:val="24"/>
        </w:rPr>
        <w:t xml:space="preserve">ative business models Busch </w:t>
      </w:r>
      <w:r w:rsidRPr="00FD04C3">
        <w:rPr>
          <w:rFonts w:ascii="Times New Roman" w:hAnsi="Times New Roman" w:cs="Times New Roman"/>
          <w:noProof/>
          <w:sz w:val="24"/>
          <w:szCs w:val="24"/>
        </w:rPr>
        <w:t xml:space="preserve"> </w:t>
      </w:r>
      <w:r w:rsidR="0020365A">
        <w:rPr>
          <w:rFonts w:ascii="Times New Roman" w:hAnsi="Times New Roman" w:cs="Times New Roman"/>
          <w:noProof/>
          <w:sz w:val="24"/>
          <w:szCs w:val="24"/>
        </w:rPr>
        <w:t xml:space="preserve">cited </w:t>
      </w:r>
      <w:r w:rsidRPr="00FD04C3">
        <w:rPr>
          <w:rFonts w:ascii="Times New Roman" w:hAnsi="Times New Roman" w:cs="Times New Roman"/>
          <w:noProof/>
          <w:sz w:val="24"/>
          <w:szCs w:val="24"/>
        </w:rPr>
        <w:t>in (</w:t>
      </w:r>
      <w:r w:rsidRPr="00FD04C3">
        <w:rPr>
          <w:rFonts w:ascii="Times New Roman" w:hAnsi="Times New Roman" w:cs="Times New Roman"/>
          <w:sz w:val="24"/>
          <w:szCs w:val="24"/>
        </w:rPr>
        <w:t>H</w:t>
      </w:r>
      <w:r w:rsidRPr="00FD04C3">
        <w:rPr>
          <w:rFonts w:ascii="Times New Roman" w:hAnsi="Times New Roman" w:cs="Times New Roman"/>
          <w:noProof/>
          <w:sz w:val="24"/>
          <w:szCs w:val="24"/>
        </w:rPr>
        <w:t>oltbrugge &amp; Kreppe</w:t>
      </w:r>
      <w:r w:rsidR="00FD04C3">
        <w:rPr>
          <w:rFonts w:ascii="Times New Roman" w:hAnsi="Times New Roman" w:cs="Times New Roman"/>
          <w:noProof/>
          <w:sz w:val="24"/>
          <w:szCs w:val="24"/>
        </w:rPr>
        <w:t>,</w:t>
      </w:r>
      <w:r w:rsidRPr="00FD04C3">
        <w:rPr>
          <w:rFonts w:ascii="Times New Roman" w:hAnsi="Times New Roman" w:cs="Times New Roman"/>
          <w:noProof/>
          <w:sz w:val="24"/>
          <w:szCs w:val="24"/>
        </w:rPr>
        <w:t xml:space="preserve"> 2012). </w:t>
      </w:r>
      <w:r w:rsidRPr="00FD04C3">
        <w:rPr>
          <w:rFonts w:ascii="Times New Roman" w:hAnsi="Times New Roman" w:cs="Times New Roman"/>
          <w:sz w:val="24"/>
          <w:szCs w:val="24"/>
        </w:rPr>
        <w:t>The BRIC</w:t>
      </w:r>
      <w:r w:rsidR="0020365A">
        <w:rPr>
          <w:rFonts w:ascii="Times New Roman" w:hAnsi="Times New Roman" w:cs="Times New Roman"/>
          <w:sz w:val="24"/>
          <w:szCs w:val="24"/>
        </w:rPr>
        <w:t>S</w:t>
      </w:r>
      <w:r w:rsidRPr="00FD04C3">
        <w:rPr>
          <w:rFonts w:ascii="Times New Roman" w:hAnsi="Times New Roman" w:cs="Times New Roman"/>
          <w:sz w:val="24"/>
          <w:szCs w:val="24"/>
        </w:rPr>
        <w:t xml:space="preserve"> economies are different from each other and this is also true as the weights of their respective business world are considered, but they also share some crucial features</w:t>
      </w:r>
      <w:r w:rsidR="00E56EC1">
        <w:rPr>
          <w:rFonts w:ascii="Times New Roman" w:hAnsi="Times New Roman" w:cs="Times New Roman"/>
          <w:sz w:val="24"/>
          <w:szCs w:val="24"/>
        </w:rPr>
        <w:t xml:space="preserve"> like</w:t>
      </w:r>
      <w:r w:rsidRPr="00FD04C3">
        <w:rPr>
          <w:rFonts w:ascii="Times New Roman" w:hAnsi="Times New Roman" w:cs="Times New Roman"/>
          <w:sz w:val="24"/>
          <w:szCs w:val="24"/>
        </w:rPr>
        <w:t>: concentrated ownership with governments and families at the helm, diversification and internationalization (Goldstein</w:t>
      </w:r>
      <w:r w:rsidR="00FD04C3" w:rsidRPr="00FD04C3">
        <w:rPr>
          <w:rFonts w:ascii="Times New Roman" w:hAnsi="Times New Roman" w:cs="Times New Roman"/>
          <w:sz w:val="24"/>
          <w:szCs w:val="24"/>
        </w:rPr>
        <w:t>,</w:t>
      </w:r>
      <w:r w:rsidRPr="00FD04C3">
        <w:rPr>
          <w:rFonts w:ascii="Times New Roman" w:hAnsi="Times New Roman" w:cs="Times New Roman"/>
          <w:sz w:val="24"/>
          <w:szCs w:val="24"/>
        </w:rPr>
        <w:t xml:space="preserve"> 2013).</w:t>
      </w:r>
    </w:p>
    <w:p w:rsidR="00FD04C3" w:rsidRPr="003C6F0A" w:rsidRDefault="00FD04C3" w:rsidP="00FD04C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International joint ventures (IJVs) just </w:t>
      </w:r>
      <w:r w:rsidR="00E56EC1">
        <w:rPr>
          <w:rFonts w:ascii="Times New Roman" w:hAnsi="Times New Roman" w:cs="Times New Roman"/>
          <w:noProof/>
          <w:sz w:val="24"/>
          <w:szCs w:val="24"/>
        </w:rPr>
        <w:t>like any other business venture</w:t>
      </w:r>
      <w:r>
        <w:rPr>
          <w:rFonts w:ascii="Times New Roman" w:hAnsi="Times New Roman" w:cs="Times New Roman"/>
          <w:noProof/>
          <w:sz w:val="24"/>
          <w:szCs w:val="24"/>
        </w:rPr>
        <w:t xml:space="preserve"> are bound to encounter challenges.</w:t>
      </w:r>
      <w:r w:rsidRPr="00FD04C3">
        <w:rPr>
          <w:rFonts w:ascii="Times New Roman" w:hAnsi="Times New Roman" w:cs="Times New Roman"/>
          <w:sz w:val="24"/>
          <w:szCs w:val="24"/>
          <w:lang w:val="en-GB"/>
        </w:rPr>
        <w:t xml:space="preserve"> </w:t>
      </w:r>
    </w:p>
    <w:p w:rsidR="00681EF2" w:rsidRPr="00B2621F" w:rsidRDefault="00681EF2" w:rsidP="00681EF2">
      <w:pPr>
        <w:tabs>
          <w:tab w:val="left" w:pos="3399"/>
        </w:tabs>
        <w:spacing w:line="360" w:lineRule="auto"/>
        <w:jc w:val="both"/>
        <w:rPr>
          <w:rFonts w:ascii="Times New Roman" w:hAnsi="Times New Roman" w:cs="Times New Roman"/>
          <w:sz w:val="24"/>
          <w:szCs w:val="24"/>
          <w:lang w:val="en-GB"/>
        </w:rPr>
      </w:pPr>
      <w:r w:rsidRPr="00B2621F">
        <w:rPr>
          <w:rFonts w:ascii="Times New Roman" w:hAnsi="Times New Roman" w:cs="Times New Roman"/>
          <w:sz w:val="24"/>
          <w:szCs w:val="24"/>
          <w:lang w:val="en-GB"/>
        </w:rPr>
        <w:t>The average lifespan of other alliances is seven years (Gonzalez, 2001), and for</w:t>
      </w:r>
      <w:r w:rsidR="00C656EB">
        <w:rPr>
          <w:rFonts w:ascii="Times New Roman" w:hAnsi="Times New Roman" w:cs="Times New Roman"/>
          <w:sz w:val="24"/>
          <w:szCs w:val="24"/>
          <w:lang w:val="en-GB"/>
        </w:rPr>
        <w:t xml:space="preserve"> joint ventures is three years (Deloitte Financial Advisory, </w:t>
      </w:r>
      <w:r w:rsidRPr="00B2621F">
        <w:rPr>
          <w:rFonts w:ascii="Times New Roman" w:hAnsi="Times New Roman" w:cs="Times New Roman"/>
          <w:sz w:val="24"/>
          <w:szCs w:val="24"/>
          <w:lang w:val="en-GB"/>
        </w:rPr>
        <w:t xml:space="preserve">2010). </w:t>
      </w:r>
      <w:r w:rsidR="00C656EB">
        <w:rPr>
          <w:rFonts w:ascii="Times New Roman" w:hAnsi="Times New Roman" w:cs="Times New Roman"/>
          <w:sz w:val="24"/>
          <w:szCs w:val="24"/>
          <w:lang w:val="en-GB"/>
        </w:rPr>
        <w:t>Studies by Grosu</w:t>
      </w:r>
      <w:r w:rsidRPr="00B2621F">
        <w:rPr>
          <w:rFonts w:ascii="Times New Roman" w:hAnsi="Times New Roman" w:cs="Times New Roman"/>
          <w:sz w:val="24"/>
          <w:szCs w:val="24"/>
          <w:lang w:val="en-GB"/>
        </w:rPr>
        <w:t xml:space="preserve"> (2002); Ard-Pieter de Man and</w:t>
      </w:r>
      <w:r w:rsidR="00C656EB">
        <w:rPr>
          <w:rFonts w:ascii="Times New Roman" w:hAnsi="Times New Roman" w:cs="Times New Roman"/>
          <w:sz w:val="24"/>
          <w:szCs w:val="24"/>
          <w:lang w:val="en-GB"/>
        </w:rPr>
        <w:t xml:space="preserve"> Duysters</w:t>
      </w:r>
      <w:r w:rsidRPr="00B2621F">
        <w:rPr>
          <w:rFonts w:ascii="Times New Roman" w:hAnsi="Times New Roman" w:cs="Times New Roman"/>
          <w:sz w:val="24"/>
          <w:szCs w:val="24"/>
          <w:lang w:val="en-GB"/>
        </w:rPr>
        <w:t xml:space="preserve"> (2007); </w:t>
      </w:r>
      <w:r w:rsidR="00C656EB">
        <w:rPr>
          <w:rFonts w:ascii="Times New Roman" w:hAnsi="Times New Roman" w:cs="Times New Roman"/>
          <w:sz w:val="24"/>
          <w:szCs w:val="24"/>
          <w:lang w:val="en-GB"/>
        </w:rPr>
        <w:t xml:space="preserve"> Ozorhon</w:t>
      </w:r>
      <w:r w:rsidRPr="00B2621F">
        <w:rPr>
          <w:rFonts w:ascii="Times New Roman" w:hAnsi="Times New Roman" w:cs="Times New Roman"/>
          <w:sz w:val="24"/>
          <w:szCs w:val="24"/>
          <w:lang w:val="en-GB"/>
        </w:rPr>
        <w:t xml:space="preserve"> </w:t>
      </w:r>
      <w:r w:rsidR="00FF5D2F">
        <w:rPr>
          <w:rFonts w:ascii="Times New Roman" w:hAnsi="Times New Roman" w:cs="Times New Roman"/>
          <w:sz w:val="24"/>
          <w:szCs w:val="24"/>
          <w:lang w:val="en-GB"/>
        </w:rPr>
        <w:t xml:space="preserve"> </w:t>
      </w:r>
      <w:r w:rsidR="00FF5D2F" w:rsidRPr="00FF5D2F">
        <w:rPr>
          <w:rFonts w:ascii="Times New Roman" w:hAnsi="Times New Roman" w:cs="Times New Roman"/>
          <w:i/>
          <w:sz w:val="24"/>
          <w:szCs w:val="24"/>
          <w:lang w:val="en-GB"/>
        </w:rPr>
        <w:t>et al.</w:t>
      </w:r>
      <w:r w:rsidRPr="00B2621F">
        <w:rPr>
          <w:rFonts w:ascii="Times New Roman" w:hAnsi="Times New Roman" w:cs="Times New Roman"/>
          <w:sz w:val="24"/>
          <w:szCs w:val="24"/>
          <w:lang w:val="en-GB"/>
        </w:rPr>
        <w:t xml:space="preserve">2010; Naicker and </w:t>
      </w:r>
      <w:r w:rsidR="00C656EB">
        <w:rPr>
          <w:rFonts w:ascii="Times New Roman" w:hAnsi="Times New Roman" w:cs="Times New Roman"/>
          <w:sz w:val="24"/>
          <w:szCs w:val="24"/>
          <w:lang w:val="en-GB"/>
        </w:rPr>
        <w:t>Saungweme</w:t>
      </w:r>
      <w:r w:rsidRPr="00B2621F">
        <w:rPr>
          <w:rFonts w:ascii="Times New Roman" w:hAnsi="Times New Roman" w:cs="Times New Roman"/>
          <w:sz w:val="24"/>
          <w:szCs w:val="24"/>
          <w:lang w:val="en-GB"/>
        </w:rPr>
        <w:t xml:space="preserve"> </w:t>
      </w:r>
      <w:r w:rsidR="00C656EB">
        <w:rPr>
          <w:rFonts w:ascii="Times New Roman" w:hAnsi="Times New Roman" w:cs="Times New Roman"/>
          <w:sz w:val="24"/>
          <w:szCs w:val="24"/>
          <w:lang w:val="en-GB"/>
        </w:rPr>
        <w:t>(</w:t>
      </w:r>
      <w:r w:rsidRPr="00B2621F">
        <w:rPr>
          <w:rFonts w:ascii="Times New Roman" w:hAnsi="Times New Roman" w:cs="Times New Roman"/>
          <w:sz w:val="24"/>
          <w:szCs w:val="24"/>
          <w:lang w:val="en-GB"/>
        </w:rPr>
        <w:t>2009</w:t>
      </w:r>
      <w:r w:rsidR="00C656EB">
        <w:rPr>
          <w:rFonts w:ascii="Times New Roman" w:hAnsi="Times New Roman" w:cs="Times New Roman"/>
          <w:sz w:val="24"/>
          <w:szCs w:val="24"/>
          <w:lang w:val="en-GB"/>
        </w:rPr>
        <w:t>)</w:t>
      </w:r>
      <w:r w:rsidRPr="00B2621F">
        <w:rPr>
          <w:rFonts w:ascii="Times New Roman" w:hAnsi="Times New Roman" w:cs="Times New Roman"/>
          <w:sz w:val="24"/>
          <w:szCs w:val="24"/>
          <w:lang w:val="en-GB"/>
        </w:rPr>
        <w:t>; Jamali and Ke</w:t>
      </w:r>
      <w:r w:rsidR="00C656EB">
        <w:rPr>
          <w:rFonts w:ascii="Times New Roman" w:hAnsi="Times New Roman" w:cs="Times New Roman"/>
          <w:sz w:val="24"/>
          <w:szCs w:val="24"/>
          <w:lang w:val="en-GB"/>
        </w:rPr>
        <w:t>shishian</w:t>
      </w:r>
      <w:r w:rsidRPr="00B2621F">
        <w:rPr>
          <w:rFonts w:ascii="Times New Roman" w:hAnsi="Times New Roman" w:cs="Times New Roman"/>
          <w:sz w:val="24"/>
          <w:szCs w:val="24"/>
          <w:lang w:val="en-GB"/>
        </w:rPr>
        <w:t xml:space="preserve"> </w:t>
      </w:r>
      <w:r w:rsidR="00C656EB">
        <w:rPr>
          <w:rFonts w:ascii="Times New Roman" w:hAnsi="Times New Roman" w:cs="Times New Roman"/>
          <w:sz w:val="24"/>
          <w:szCs w:val="24"/>
          <w:lang w:val="en-GB"/>
        </w:rPr>
        <w:t>(</w:t>
      </w:r>
      <w:r w:rsidRPr="00B2621F">
        <w:rPr>
          <w:rFonts w:ascii="Times New Roman" w:hAnsi="Times New Roman" w:cs="Times New Roman"/>
          <w:sz w:val="24"/>
          <w:szCs w:val="24"/>
          <w:lang w:val="en-GB"/>
        </w:rPr>
        <w:t>2009</w:t>
      </w:r>
      <w:r w:rsidR="00C656EB">
        <w:rPr>
          <w:rFonts w:ascii="Times New Roman" w:hAnsi="Times New Roman" w:cs="Times New Roman"/>
          <w:sz w:val="24"/>
          <w:szCs w:val="24"/>
          <w:lang w:val="en-GB"/>
        </w:rPr>
        <w:t>)</w:t>
      </w:r>
      <w:r w:rsidRPr="00B2621F">
        <w:rPr>
          <w:rFonts w:ascii="Times New Roman" w:hAnsi="Times New Roman" w:cs="Times New Roman"/>
          <w:sz w:val="24"/>
          <w:szCs w:val="24"/>
          <w:lang w:val="en-GB"/>
        </w:rPr>
        <w:t xml:space="preserve">  highlight failure rates for joint ventures/international joint ventures as ranging from 50% to 70%.</w:t>
      </w:r>
      <w:r w:rsidR="00FF5D2F" w:rsidRPr="00FF5D2F">
        <w:rPr>
          <w:rFonts w:ascii="Times New Roman" w:hAnsi="Times New Roman" w:cs="Times New Roman"/>
          <w:sz w:val="24"/>
          <w:szCs w:val="24"/>
          <w:lang w:val="en-GB"/>
        </w:rPr>
        <w:t xml:space="preserve"> </w:t>
      </w:r>
      <w:r w:rsidR="00FF5D2F">
        <w:rPr>
          <w:rFonts w:ascii="Times New Roman" w:hAnsi="Times New Roman" w:cs="Times New Roman"/>
          <w:sz w:val="24"/>
          <w:szCs w:val="24"/>
          <w:lang w:val="en-GB"/>
        </w:rPr>
        <w:t>L</w:t>
      </w:r>
      <w:r w:rsidR="00FF5D2F" w:rsidRPr="00B2621F">
        <w:rPr>
          <w:rFonts w:ascii="Times New Roman" w:hAnsi="Times New Roman" w:cs="Times New Roman"/>
          <w:sz w:val="24"/>
          <w:szCs w:val="24"/>
          <w:lang w:val="en-GB"/>
        </w:rPr>
        <w:t>eadership is perceived as the most important driver of strategy implementation and it contributes positively to the effective implementation of a strategy within an organisation</w:t>
      </w:r>
      <w:r w:rsidR="00FF5D2F">
        <w:rPr>
          <w:rFonts w:ascii="Times New Roman" w:hAnsi="Times New Roman" w:cs="Times New Roman"/>
          <w:sz w:val="24"/>
          <w:szCs w:val="24"/>
          <w:lang w:val="en-GB"/>
        </w:rPr>
        <w:t xml:space="preserve"> for example IJVs</w:t>
      </w:r>
      <w:r w:rsidR="00FF5D2F" w:rsidRPr="00B2621F">
        <w:rPr>
          <w:rFonts w:ascii="Times New Roman" w:hAnsi="Times New Roman" w:cs="Times New Roman"/>
          <w:sz w:val="24"/>
          <w:szCs w:val="24"/>
          <w:lang w:val="en-GB"/>
        </w:rPr>
        <w:t xml:space="preserve"> (Jooste &amp; Foure, 2009).</w:t>
      </w:r>
    </w:p>
    <w:p w:rsidR="000708D7" w:rsidRPr="003C6F0A" w:rsidRDefault="000708D7" w:rsidP="00AC1955">
      <w:pPr>
        <w:spacing w:line="360" w:lineRule="auto"/>
        <w:jc w:val="both"/>
        <w:rPr>
          <w:rFonts w:ascii="Times New Roman" w:hAnsi="Times New Roman" w:cs="Times New Roman"/>
          <w:noProof/>
          <w:sz w:val="24"/>
          <w:szCs w:val="24"/>
        </w:rPr>
      </w:pPr>
      <w:r w:rsidRPr="003C6F0A">
        <w:rPr>
          <w:rFonts w:ascii="Times New Roman" w:hAnsi="Times New Roman" w:cs="Times New Roman"/>
          <w:noProof/>
          <w:sz w:val="24"/>
          <w:szCs w:val="24"/>
        </w:rPr>
        <w:t xml:space="preserve">Extant literature provides </w:t>
      </w:r>
      <w:r w:rsidR="006F7EFD" w:rsidRPr="003C6F0A">
        <w:rPr>
          <w:rFonts w:ascii="Times New Roman" w:hAnsi="Times New Roman" w:cs="Times New Roman"/>
          <w:noProof/>
          <w:sz w:val="24"/>
          <w:szCs w:val="24"/>
        </w:rPr>
        <w:t xml:space="preserve">different contemporary </w:t>
      </w:r>
      <w:r w:rsidRPr="003C6F0A">
        <w:rPr>
          <w:rFonts w:ascii="Times New Roman" w:hAnsi="Times New Roman" w:cs="Times New Roman"/>
          <w:noProof/>
          <w:sz w:val="24"/>
          <w:szCs w:val="24"/>
        </w:rPr>
        <w:t xml:space="preserve"> </w:t>
      </w:r>
      <w:r w:rsidR="00F17A41" w:rsidRPr="003C6F0A">
        <w:rPr>
          <w:rFonts w:ascii="Times New Roman" w:hAnsi="Times New Roman" w:cs="Times New Roman"/>
          <w:noProof/>
          <w:sz w:val="24"/>
          <w:szCs w:val="24"/>
        </w:rPr>
        <w:t>leadership</w:t>
      </w:r>
      <w:r w:rsidRPr="003C6F0A">
        <w:rPr>
          <w:rFonts w:ascii="Times New Roman" w:hAnsi="Times New Roman" w:cs="Times New Roman"/>
          <w:noProof/>
          <w:sz w:val="24"/>
          <w:szCs w:val="24"/>
        </w:rPr>
        <w:t xml:space="preserve"> styles </w:t>
      </w:r>
      <w:r w:rsidR="00F17A41" w:rsidRPr="003C6F0A">
        <w:rPr>
          <w:rFonts w:ascii="Times New Roman" w:hAnsi="Times New Roman" w:cs="Times New Roman"/>
          <w:noProof/>
          <w:sz w:val="24"/>
          <w:szCs w:val="24"/>
        </w:rPr>
        <w:t xml:space="preserve"> common in organisations namely:</w:t>
      </w:r>
      <w:r w:rsidRPr="003C6F0A">
        <w:rPr>
          <w:rFonts w:ascii="Times New Roman" w:hAnsi="Times New Roman" w:cs="Times New Roman"/>
          <w:noProof/>
          <w:sz w:val="24"/>
          <w:szCs w:val="24"/>
        </w:rPr>
        <w:t xml:space="preserve"> transformational, transactional, authentic, global and LMX </w:t>
      </w:r>
      <w:r w:rsidR="00F17A41" w:rsidRPr="003C6F0A">
        <w:rPr>
          <w:rFonts w:ascii="Times New Roman" w:hAnsi="Times New Roman" w:cs="Times New Roman"/>
          <w:noProof/>
          <w:sz w:val="24"/>
          <w:szCs w:val="24"/>
        </w:rPr>
        <w:t>leadership</w:t>
      </w:r>
      <w:r w:rsidRPr="003C6F0A">
        <w:rPr>
          <w:rFonts w:ascii="Times New Roman" w:hAnsi="Times New Roman" w:cs="Times New Roman"/>
          <w:noProof/>
          <w:sz w:val="24"/>
          <w:szCs w:val="24"/>
        </w:rPr>
        <w:t xml:space="preserve"> styles.</w:t>
      </w:r>
    </w:p>
    <w:p w:rsidR="000708D7" w:rsidRPr="003C6F0A" w:rsidRDefault="000708D7"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However a preliminary review </w:t>
      </w:r>
      <w:r w:rsidR="0049578A" w:rsidRPr="003C6F0A">
        <w:rPr>
          <w:rFonts w:ascii="Times New Roman" w:eastAsia="Times New Roman" w:hAnsi="Times New Roman" w:cs="Times New Roman"/>
          <w:sz w:val="24"/>
          <w:szCs w:val="24"/>
        </w:rPr>
        <w:t>of the literature reveal</w:t>
      </w:r>
      <w:r w:rsidR="00AB6C58" w:rsidRPr="003C6F0A">
        <w:rPr>
          <w:rFonts w:ascii="Times New Roman" w:eastAsia="Times New Roman" w:hAnsi="Times New Roman" w:cs="Times New Roman"/>
          <w:sz w:val="24"/>
          <w:szCs w:val="24"/>
        </w:rPr>
        <w:t>s</w:t>
      </w:r>
      <w:r w:rsidRPr="003C6F0A">
        <w:rPr>
          <w:rFonts w:ascii="Times New Roman" w:eastAsia="Times New Roman" w:hAnsi="Times New Roman" w:cs="Times New Roman"/>
          <w:sz w:val="24"/>
          <w:szCs w:val="24"/>
        </w:rPr>
        <w:t xml:space="preserve"> the absence of </w:t>
      </w:r>
      <w:r w:rsidR="000F236B" w:rsidRPr="003C6F0A">
        <w:rPr>
          <w:rFonts w:ascii="Times New Roman" w:eastAsia="Times New Roman" w:hAnsi="Times New Roman" w:cs="Times New Roman"/>
          <w:sz w:val="24"/>
          <w:szCs w:val="24"/>
        </w:rPr>
        <w:t>leadership behaviours</w:t>
      </w:r>
      <w:r w:rsidRPr="003C6F0A">
        <w:rPr>
          <w:rFonts w:ascii="Times New Roman" w:eastAsia="Times New Roman" w:hAnsi="Times New Roman" w:cs="Times New Roman"/>
          <w:sz w:val="24"/>
          <w:szCs w:val="24"/>
        </w:rPr>
        <w:t xml:space="preserve"> (style)</w:t>
      </w:r>
      <w:r w:rsidR="0049578A" w:rsidRPr="003C6F0A">
        <w:rPr>
          <w:rFonts w:ascii="Times New Roman" w:eastAsia="Times New Roman" w:hAnsi="Times New Roman" w:cs="Times New Roman"/>
          <w:sz w:val="24"/>
          <w:szCs w:val="24"/>
        </w:rPr>
        <w:t xml:space="preserve"> applied </w:t>
      </w:r>
      <w:r w:rsidRPr="003C6F0A">
        <w:rPr>
          <w:rFonts w:ascii="Times New Roman" w:eastAsia="Times New Roman" w:hAnsi="Times New Roman" w:cs="Times New Roman"/>
          <w:sz w:val="24"/>
          <w:szCs w:val="24"/>
        </w:rPr>
        <w:t xml:space="preserve"> by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of Internationa</w:t>
      </w:r>
      <w:r w:rsidR="006F7EFD" w:rsidRPr="003C6F0A">
        <w:rPr>
          <w:rFonts w:ascii="Times New Roman" w:eastAsia="Times New Roman" w:hAnsi="Times New Roman" w:cs="Times New Roman"/>
          <w:sz w:val="24"/>
          <w:szCs w:val="24"/>
        </w:rPr>
        <w:t>l joint ventures (IJVs) with partners from developing and less developed nations.</w:t>
      </w:r>
      <w:r w:rsidRPr="003C6F0A">
        <w:rPr>
          <w:rFonts w:ascii="Times New Roman" w:eastAsia="Times New Roman" w:hAnsi="Times New Roman" w:cs="Times New Roman"/>
          <w:sz w:val="24"/>
          <w:szCs w:val="24"/>
        </w:rPr>
        <w:t xml:space="preserve"> It is in this view that this study is being done aimed at establis</w:t>
      </w:r>
      <w:r w:rsidR="00281ED7" w:rsidRPr="003C6F0A">
        <w:rPr>
          <w:rFonts w:ascii="Times New Roman" w:eastAsia="Times New Roman" w:hAnsi="Times New Roman" w:cs="Times New Roman"/>
          <w:sz w:val="24"/>
          <w:szCs w:val="24"/>
        </w:rPr>
        <w:t xml:space="preserve">hing preferred </w:t>
      </w:r>
      <w:r w:rsidR="00F17A41" w:rsidRPr="003C6F0A">
        <w:rPr>
          <w:rFonts w:ascii="Times New Roman" w:eastAsia="Times New Roman" w:hAnsi="Times New Roman" w:cs="Times New Roman"/>
          <w:sz w:val="24"/>
          <w:szCs w:val="24"/>
        </w:rPr>
        <w:t>leadership</w:t>
      </w:r>
      <w:r w:rsidR="00281ED7" w:rsidRPr="003C6F0A">
        <w:rPr>
          <w:rFonts w:ascii="Times New Roman" w:eastAsia="Times New Roman" w:hAnsi="Times New Roman" w:cs="Times New Roman"/>
          <w:sz w:val="24"/>
          <w:szCs w:val="24"/>
        </w:rPr>
        <w:t xml:space="preserve"> behaviours (style)</w:t>
      </w:r>
      <w:r w:rsidRPr="003C6F0A">
        <w:rPr>
          <w:rFonts w:ascii="Times New Roman" w:eastAsia="Times New Roman" w:hAnsi="Times New Roman" w:cs="Times New Roman"/>
          <w:sz w:val="24"/>
          <w:szCs w:val="24"/>
        </w:rPr>
        <w:t xml:space="preserve"> by</w:t>
      </w:r>
      <w:r w:rsidR="006F7EFD"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managers</w:t>
      </w:r>
      <w:r w:rsidR="006F7EFD" w:rsidRPr="003C6F0A">
        <w:rPr>
          <w:rFonts w:ascii="Times New Roman" w:eastAsia="Times New Roman" w:hAnsi="Times New Roman" w:cs="Times New Roman"/>
          <w:sz w:val="24"/>
          <w:szCs w:val="24"/>
        </w:rPr>
        <w:t xml:space="preserve"> of </w:t>
      </w:r>
      <w:r w:rsidRPr="003C6F0A">
        <w:rPr>
          <w:rFonts w:ascii="Times New Roman" w:eastAsia="Times New Roman" w:hAnsi="Times New Roman" w:cs="Times New Roman"/>
          <w:sz w:val="24"/>
          <w:szCs w:val="24"/>
        </w:rPr>
        <w:t>IJVs in Botswana manufacturing.</w:t>
      </w:r>
    </w:p>
    <w:p w:rsidR="000708D7" w:rsidRPr="003C6F0A" w:rsidRDefault="000708D7" w:rsidP="00AC1955">
      <w:pPr>
        <w:spacing w:before="100" w:beforeAutospacing="1" w:after="100" w:afterAutospacing="1" w:line="360" w:lineRule="auto"/>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Thus, a grounded theory methodology was selected to address the research questions posed by this study:</w:t>
      </w:r>
    </w:p>
    <w:p w:rsidR="000708D7" w:rsidRPr="003C6F0A" w:rsidRDefault="000708D7" w:rsidP="00AC1955">
      <w:pPr>
        <w:pStyle w:val="ListParagraph"/>
        <w:numPr>
          <w:ilvl w:val="0"/>
          <w:numId w:val="9"/>
        </w:numPr>
        <w:spacing w:before="100" w:beforeAutospacing="1" w:after="100" w:afterAutospacing="1" w:line="360" w:lineRule="auto"/>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What are</w:t>
      </w:r>
      <w:r w:rsidR="00281ED7" w:rsidRPr="003C6F0A">
        <w:rPr>
          <w:rFonts w:ascii="Times New Roman" w:eastAsia="Times New Roman" w:hAnsi="Times New Roman" w:cs="Times New Roman"/>
          <w:sz w:val="24"/>
          <w:szCs w:val="24"/>
        </w:rPr>
        <w:t xml:space="preserve"> the preferred </w:t>
      </w:r>
      <w:r w:rsidR="00F17A41" w:rsidRPr="003C6F0A">
        <w:rPr>
          <w:rFonts w:ascii="Times New Roman" w:eastAsia="Times New Roman" w:hAnsi="Times New Roman" w:cs="Times New Roman"/>
          <w:sz w:val="24"/>
          <w:szCs w:val="24"/>
        </w:rPr>
        <w:t>leadership</w:t>
      </w:r>
      <w:r w:rsidR="00281ED7" w:rsidRPr="003C6F0A">
        <w:rPr>
          <w:rFonts w:ascii="Times New Roman" w:eastAsia="Times New Roman" w:hAnsi="Times New Roman" w:cs="Times New Roman"/>
          <w:sz w:val="24"/>
          <w:szCs w:val="24"/>
        </w:rPr>
        <w:t xml:space="preserve"> behaviours (style)</w:t>
      </w:r>
      <w:r w:rsidRPr="003C6F0A">
        <w:rPr>
          <w:rFonts w:ascii="Times New Roman" w:eastAsia="Times New Roman" w:hAnsi="Times New Roman" w:cs="Times New Roman"/>
          <w:sz w:val="24"/>
          <w:szCs w:val="24"/>
        </w:rPr>
        <w:t xml:space="preserve"> by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of IJVs in Botswana manufacturing?</w:t>
      </w:r>
    </w:p>
    <w:p w:rsidR="000708D7" w:rsidRPr="003C6F0A" w:rsidRDefault="006F7EFD" w:rsidP="00AC1955">
      <w:pPr>
        <w:pStyle w:val="ListParagraph"/>
        <w:numPr>
          <w:ilvl w:val="0"/>
          <w:numId w:val="9"/>
        </w:numPr>
        <w:spacing w:before="100" w:beforeAutospacing="1" w:after="100" w:afterAutospacing="1" w:line="360" w:lineRule="auto"/>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How have the Botswana IJVs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w:t>
      </w:r>
      <w:r w:rsidR="000708D7" w:rsidRPr="003C6F0A">
        <w:rPr>
          <w:rFonts w:ascii="Times New Roman" w:eastAsia="Times New Roman" w:hAnsi="Times New Roman" w:cs="Times New Roman"/>
          <w:sz w:val="24"/>
          <w:szCs w:val="24"/>
        </w:rPr>
        <w:t>managed to sustain their organisation</w:t>
      </w:r>
      <w:r w:rsidRPr="003C6F0A">
        <w:rPr>
          <w:rFonts w:ascii="Times New Roman" w:eastAsia="Times New Roman" w:hAnsi="Times New Roman" w:cs="Times New Roman"/>
          <w:sz w:val="24"/>
          <w:szCs w:val="24"/>
        </w:rPr>
        <w:t>s</w:t>
      </w:r>
      <w:r w:rsidR="000708D7" w:rsidRPr="003C6F0A">
        <w:rPr>
          <w:rFonts w:ascii="Times New Roman" w:eastAsia="Times New Roman" w:hAnsi="Times New Roman" w:cs="Times New Roman"/>
          <w:sz w:val="24"/>
          <w:szCs w:val="24"/>
        </w:rPr>
        <w:t xml:space="preserve"> through the venture life cycle?</w:t>
      </w:r>
    </w:p>
    <w:p w:rsidR="000708D7" w:rsidRDefault="000708D7" w:rsidP="00AC1955">
      <w:pPr>
        <w:spacing w:line="360" w:lineRule="auto"/>
        <w:jc w:val="both"/>
        <w:rPr>
          <w:rFonts w:ascii="Times New Roman" w:hAnsi="Times New Roman" w:cs="Times New Roman"/>
          <w:noProof/>
          <w:sz w:val="24"/>
          <w:szCs w:val="24"/>
        </w:rPr>
      </w:pPr>
    </w:p>
    <w:p w:rsidR="007162D8" w:rsidRDefault="007162D8" w:rsidP="00AC1955">
      <w:pPr>
        <w:spacing w:line="360" w:lineRule="auto"/>
        <w:jc w:val="both"/>
        <w:rPr>
          <w:rFonts w:ascii="Times New Roman" w:hAnsi="Times New Roman" w:cs="Times New Roman"/>
          <w:noProof/>
          <w:sz w:val="24"/>
          <w:szCs w:val="24"/>
        </w:rPr>
      </w:pPr>
    </w:p>
    <w:p w:rsidR="007162D8" w:rsidRDefault="007162D8" w:rsidP="00AC1955">
      <w:pPr>
        <w:spacing w:line="360" w:lineRule="auto"/>
        <w:jc w:val="both"/>
        <w:rPr>
          <w:rFonts w:ascii="Times New Roman" w:hAnsi="Times New Roman" w:cs="Times New Roman"/>
          <w:noProof/>
          <w:sz w:val="24"/>
          <w:szCs w:val="24"/>
        </w:rPr>
      </w:pPr>
    </w:p>
    <w:p w:rsidR="007162D8" w:rsidRDefault="007162D8" w:rsidP="00AC1955">
      <w:pPr>
        <w:spacing w:line="360" w:lineRule="auto"/>
        <w:jc w:val="both"/>
        <w:rPr>
          <w:rFonts w:ascii="Times New Roman" w:hAnsi="Times New Roman" w:cs="Times New Roman"/>
          <w:noProof/>
          <w:sz w:val="24"/>
          <w:szCs w:val="24"/>
        </w:rPr>
      </w:pPr>
    </w:p>
    <w:p w:rsidR="007162D8" w:rsidRPr="003C6F0A" w:rsidRDefault="007162D8" w:rsidP="00AC1955">
      <w:pPr>
        <w:spacing w:line="360" w:lineRule="auto"/>
        <w:jc w:val="both"/>
        <w:rPr>
          <w:rFonts w:ascii="Times New Roman" w:hAnsi="Times New Roman" w:cs="Times New Roman"/>
          <w:noProof/>
          <w:sz w:val="24"/>
          <w:szCs w:val="24"/>
        </w:rPr>
      </w:pPr>
    </w:p>
    <w:p w:rsidR="007334D7" w:rsidRPr="003C6F0A" w:rsidRDefault="005D4634" w:rsidP="00AC1955">
      <w:pPr>
        <w:spacing w:line="360" w:lineRule="auto"/>
        <w:jc w:val="center"/>
        <w:rPr>
          <w:rFonts w:ascii="Times New Roman" w:hAnsi="Times New Roman" w:cs="Times New Roman"/>
          <w:b/>
          <w:sz w:val="24"/>
          <w:szCs w:val="24"/>
        </w:rPr>
      </w:pPr>
      <w:r w:rsidRPr="003C6F0A">
        <w:rPr>
          <w:rFonts w:ascii="Times New Roman" w:hAnsi="Times New Roman" w:cs="Times New Roman"/>
          <w:b/>
          <w:sz w:val="24"/>
          <w:szCs w:val="24"/>
        </w:rPr>
        <w:lastRenderedPageBreak/>
        <w:t>2. LITERATURE REVIEW</w:t>
      </w:r>
    </w:p>
    <w:p w:rsidR="007334D7" w:rsidRPr="003C6F0A" w:rsidRDefault="002D3A73"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2.1 </w:t>
      </w:r>
      <w:r w:rsidR="00C331DF" w:rsidRPr="003C6F0A">
        <w:rPr>
          <w:rFonts w:ascii="Times New Roman" w:hAnsi="Times New Roman" w:cs="Times New Roman"/>
          <w:b/>
          <w:sz w:val="24"/>
          <w:szCs w:val="24"/>
        </w:rPr>
        <w:t>Leadership styles</w:t>
      </w:r>
    </w:p>
    <w:p w:rsidR="007334D7" w:rsidRPr="003C6F0A" w:rsidRDefault="00F17A41"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Leadership</w:t>
      </w:r>
      <w:r w:rsidR="007334D7" w:rsidRPr="003C6F0A">
        <w:rPr>
          <w:rFonts w:ascii="Times New Roman" w:hAnsi="Times New Roman" w:cs="Times New Roman"/>
          <w:sz w:val="24"/>
          <w:szCs w:val="24"/>
        </w:rPr>
        <w:t xml:space="preserve"> is no longer simply described as an individual characteristic or as differences, but rather is depicted in various models as dyadic, shared, relational, strategic, global, and a complex social dynamic </w:t>
      </w:r>
      <w:r w:rsidR="005D0E83">
        <w:rPr>
          <w:rFonts w:ascii="Times New Roman" w:hAnsi="Times New Roman" w:cs="Times New Roman"/>
          <w:sz w:val="24"/>
          <w:szCs w:val="24"/>
        </w:rPr>
        <w:t xml:space="preserve">(Avolio, Walumbwa &amp; Weber, </w:t>
      </w:r>
      <w:r w:rsidR="00EE4121" w:rsidRPr="003C6F0A">
        <w:rPr>
          <w:rFonts w:ascii="Times New Roman" w:hAnsi="Times New Roman" w:cs="Times New Roman"/>
          <w:sz w:val="24"/>
          <w:szCs w:val="24"/>
        </w:rPr>
        <w:t>2009:423</w:t>
      </w:r>
      <w:r w:rsidR="007334D7" w:rsidRPr="003C6F0A">
        <w:rPr>
          <w:rFonts w:ascii="Times New Roman" w:hAnsi="Times New Roman" w:cs="Times New Roman"/>
          <w:sz w:val="24"/>
          <w:szCs w:val="24"/>
        </w:rPr>
        <w:t>).</w:t>
      </w:r>
      <w:r w:rsidR="00281ED7" w:rsidRPr="003C6F0A">
        <w:rPr>
          <w:rFonts w:ascii="Times New Roman" w:eastAsia="Times New Roman" w:hAnsi="Times New Roman" w:cs="Times New Roman"/>
          <w:sz w:val="24"/>
          <w:szCs w:val="24"/>
        </w:rPr>
        <w:t xml:space="preserve"> L</w:t>
      </w:r>
      <w:r w:rsidR="007334D7" w:rsidRPr="003C6F0A">
        <w:rPr>
          <w:rFonts w:ascii="Times New Roman" w:eastAsia="Times New Roman" w:hAnsi="Times New Roman" w:cs="Times New Roman"/>
          <w:sz w:val="24"/>
          <w:szCs w:val="24"/>
        </w:rPr>
        <w:t xml:space="preserve">iterature on </w:t>
      </w:r>
      <w:r w:rsidRPr="003C6F0A">
        <w:rPr>
          <w:rFonts w:ascii="Times New Roman" w:eastAsia="Times New Roman" w:hAnsi="Times New Roman" w:cs="Times New Roman"/>
          <w:sz w:val="24"/>
          <w:szCs w:val="24"/>
        </w:rPr>
        <w:t>leadership</w:t>
      </w:r>
      <w:r w:rsidR="007334D7" w:rsidRPr="003C6F0A">
        <w:rPr>
          <w:rFonts w:ascii="Times New Roman" w:eastAsia="Times New Roman" w:hAnsi="Times New Roman" w:cs="Times New Roman"/>
          <w:sz w:val="24"/>
          <w:szCs w:val="24"/>
        </w:rPr>
        <w:t xml:space="preserve"> indicates that </w:t>
      </w:r>
      <w:r w:rsidRPr="003C6F0A">
        <w:rPr>
          <w:rFonts w:ascii="Times New Roman" w:eastAsia="Times New Roman" w:hAnsi="Times New Roman" w:cs="Times New Roman"/>
          <w:sz w:val="24"/>
          <w:szCs w:val="24"/>
        </w:rPr>
        <w:t>leadership</w:t>
      </w:r>
      <w:r w:rsidR="007334D7" w:rsidRPr="003C6F0A">
        <w:rPr>
          <w:rFonts w:ascii="Times New Roman" w:eastAsia="Times New Roman" w:hAnsi="Times New Roman" w:cs="Times New Roman"/>
          <w:sz w:val="24"/>
          <w:szCs w:val="24"/>
        </w:rPr>
        <w:t xml:space="preserve"> behaviour will not be effective if followers do not perceive the leader to be authentic, focused and visionary (Gill</w:t>
      </w:r>
      <w:r w:rsidR="002B6AAD">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2012). </w:t>
      </w:r>
      <w:r w:rsidR="00281ED7" w:rsidRPr="003C6F0A">
        <w:rPr>
          <w:rFonts w:ascii="Times New Roman" w:eastAsia="Times New Roman" w:hAnsi="Times New Roman" w:cs="Times New Roman"/>
          <w:sz w:val="24"/>
          <w:szCs w:val="24"/>
        </w:rPr>
        <w:t>I</w:t>
      </w:r>
      <w:r w:rsidR="007334D7" w:rsidRPr="003C6F0A">
        <w:rPr>
          <w:rFonts w:ascii="Times New Roman" w:eastAsia="Times New Roman" w:hAnsi="Times New Roman" w:cs="Times New Roman"/>
          <w:sz w:val="24"/>
          <w:szCs w:val="24"/>
        </w:rPr>
        <w:t>t is proposed that</w:t>
      </w:r>
      <w:r w:rsidR="005D0E83">
        <w:rPr>
          <w:rFonts w:ascii="Times New Roman" w:eastAsia="Times New Roman" w:hAnsi="Times New Roman" w:cs="Times New Roman"/>
          <w:sz w:val="24"/>
          <w:szCs w:val="24"/>
        </w:rPr>
        <w:t xml:space="preserve"> for international joint ventures,</w:t>
      </w:r>
      <w:r w:rsidR="007334D7" w:rsidRPr="003C6F0A">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leadership</w:t>
      </w:r>
      <w:r w:rsidR="007334D7" w:rsidRPr="003C6F0A">
        <w:rPr>
          <w:rFonts w:ascii="Times New Roman" w:eastAsia="Times New Roman" w:hAnsi="Times New Roman" w:cs="Times New Roman"/>
          <w:sz w:val="24"/>
          <w:szCs w:val="24"/>
        </w:rPr>
        <w:t xml:space="preserve"> effectiveness is influenced by national culture, and a fit between a leader and culture is important for successful International joint collaborations (Gill</w:t>
      </w:r>
      <w:r w:rsidR="002B6AAD">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2012).</w:t>
      </w:r>
      <w:r w:rsidR="007334D7" w:rsidRPr="003C6F0A">
        <w:rPr>
          <w:rFonts w:ascii="Times New Roman" w:hAnsi="Times New Roman" w:cs="Times New Roman"/>
          <w:sz w:val="24"/>
          <w:szCs w:val="24"/>
        </w:rPr>
        <w:t xml:space="preserve"> The GLOBE study found that culture influences the effectiveness of </w:t>
      </w:r>
      <w:r w:rsidRPr="003C6F0A">
        <w:rPr>
          <w:rFonts w:ascii="Times New Roman" w:hAnsi="Times New Roman" w:cs="Times New Roman"/>
          <w:sz w:val="24"/>
          <w:szCs w:val="24"/>
        </w:rPr>
        <w:t>leadership</w:t>
      </w:r>
      <w:r w:rsidR="007334D7" w:rsidRPr="003C6F0A">
        <w:rPr>
          <w:rFonts w:ascii="Times New Roman" w:hAnsi="Times New Roman" w:cs="Times New Roman"/>
          <w:sz w:val="24"/>
          <w:szCs w:val="24"/>
        </w:rPr>
        <w:t xml:space="preserve"> behaviour</w:t>
      </w:r>
      <w:r w:rsidR="00281ED7" w:rsidRPr="003C6F0A">
        <w:rPr>
          <w:rFonts w:ascii="Times New Roman" w:hAnsi="Times New Roman" w:cs="Times New Roman"/>
          <w:sz w:val="24"/>
          <w:szCs w:val="24"/>
        </w:rPr>
        <w:t xml:space="preserve"> operating in different countries</w:t>
      </w:r>
      <w:r w:rsidR="007334D7" w:rsidRPr="003C6F0A">
        <w:rPr>
          <w:rFonts w:ascii="Times New Roman" w:hAnsi="Times New Roman" w:cs="Times New Roman"/>
          <w:sz w:val="24"/>
          <w:szCs w:val="24"/>
        </w:rPr>
        <w:t xml:space="preserve"> (House</w:t>
      </w:r>
      <w:r w:rsidR="00281ED7" w:rsidRPr="003C6F0A">
        <w:rPr>
          <w:rFonts w:ascii="Times New Roman" w:eastAsia="Times New Roman" w:hAnsi="Times New Roman" w:cs="Times New Roman"/>
          <w:sz w:val="24"/>
          <w:szCs w:val="24"/>
        </w:rPr>
        <w:t>, Hanges, Javidan</w:t>
      </w:r>
      <w:r w:rsidR="001F59E7" w:rsidRPr="003C6F0A">
        <w:rPr>
          <w:rFonts w:ascii="Times New Roman" w:eastAsia="Times New Roman" w:hAnsi="Times New Roman" w:cs="Times New Roman"/>
          <w:sz w:val="24"/>
          <w:szCs w:val="24"/>
        </w:rPr>
        <w:t>, Dorfman</w:t>
      </w:r>
      <w:r w:rsidR="00281ED7" w:rsidRPr="003C6F0A">
        <w:rPr>
          <w:rFonts w:ascii="Times New Roman" w:eastAsia="Times New Roman" w:hAnsi="Times New Roman" w:cs="Times New Roman"/>
          <w:sz w:val="24"/>
          <w:szCs w:val="24"/>
        </w:rPr>
        <w:t xml:space="preserve"> &amp; Gupta</w:t>
      </w:r>
      <w:r w:rsidR="00DE3D79">
        <w:rPr>
          <w:rFonts w:ascii="Times New Roman" w:eastAsia="Times New Roman" w:hAnsi="Times New Roman" w:cs="Times New Roman"/>
          <w:sz w:val="24"/>
          <w:szCs w:val="24"/>
        </w:rPr>
        <w:t xml:space="preserve">, </w:t>
      </w:r>
      <w:r w:rsidR="00281ED7" w:rsidRPr="003C6F0A">
        <w:rPr>
          <w:rFonts w:ascii="Times New Roman" w:eastAsia="Times New Roman" w:hAnsi="Times New Roman" w:cs="Times New Roman"/>
          <w:sz w:val="24"/>
          <w:szCs w:val="24"/>
        </w:rPr>
        <w:t>2004)</w:t>
      </w:r>
      <w:r w:rsidR="00281ED7" w:rsidRPr="003C6F0A">
        <w:rPr>
          <w:rFonts w:ascii="Times New Roman" w:hAnsi="Times New Roman" w:cs="Times New Roman"/>
          <w:sz w:val="24"/>
          <w:szCs w:val="24"/>
        </w:rPr>
        <w:t>.</w:t>
      </w:r>
      <w:r w:rsidR="00DF6805" w:rsidRPr="003C6F0A">
        <w:rPr>
          <w:rFonts w:ascii="Times New Roman" w:hAnsi="Times New Roman" w:cs="Times New Roman"/>
          <w:sz w:val="24"/>
          <w:szCs w:val="24"/>
        </w:rPr>
        <w:t xml:space="preserve"> Employees who work for joint ventures tend to like leaders who are tolerant and professional, and who respect and listen to the concerns of employees (Dong &amp; Liu</w:t>
      </w:r>
      <w:r w:rsidR="00DE3D79">
        <w:rPr>
          <w:rFonts w:ascii="Times New Roman" w:hAnsi="Times New Roman" w:cs="Times New Roman"/>
          <w:sz w:val="24"/>
          <w:szCs w:val="24"/>
        </w:rPr>
        <w:t>,</w:t>
      </w:r>
      <w:r w:rsidR="00DF6805" w:rsidRPr="003C6F0A">
        <w:rPr>
          <w:rFonts w:ascii="Times New Roman" w:hAnsi="Times New Roman" w:cs="Times New Roman"/>
          <w:sz w:val="24"/>
          <w:szCs w:val="24"/>
        </w:rPr>
        <w:t xml:space="preserve"> 2010)</w:t>
      </w:r>
    </w:p>
    <w:p w:rsidR="007334D7" w:rsidRPr="003C6F0A" w:rsidRDefault="007334D7"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2.2 Transformational </w:t>
      </w:r>
      <w:r w:rsidR="00F17A41" w:rsidRPr="003C6F0A">
        <w:rPr>
          <w:rFonts w:ascii="Times New Roman" w:hAnsi="Times New Roman" w:cs="Times New Roman"/>
          <w:b/>
          <w:sz w:val="24"/>
          <w:szCs w:val="24"/>
        </w:rPr>
        <w:t>Leadership</w:t>
      </w:r>
      <w:r w:rsidRPr="003C6F0A">
        <w:rPr>
          <w:rFonts w:ascii="Times New Roman" w:hAnsi="Times New Roman" w:cs="Times New Roman"/>
          <w:b/>
          <w:sz w:val="24"/>
          <w:szCs w:val="24"/>
        </w:rPr>
        <w:t xml:space="preserve"> </w:t>
      </w:r>
    </w:p>
    <w:p w:rsidR="007334D7" w:rsidRPr="003C6F0A" w:rsidRDefault="007334D7" w:rsidP="00AC1955">
      <w:pPr>
        <w:spacing w:line="360" w:lineRule="auto"/>
        <w:jc w:val="both"/>
        <w:rPr>
          <w:rFonts w:ascii="Times New Roman" w:eastAsia="Times New Roman" w:hAnsi="Times New Roman" w:cs="Times New Roman"/>
          <w:sz w:val="24"/>
          <w:szCs w:val="24"/>
        </w:rPr>
      </w:pPr>
      <w:r w:rsidRPr="003C6F0A">
        <w:rPr>
          <w:rFonts w:ascii="Times New Roman" w:hAnsi="Times New Roman" w:cs="Times New Roman"/>
          <w:sz w:val="24"/>
          <w:szCs w:val="24"/>
        </w:rPr>
        <w:t xml:space="preserve">In the past 15 years a new genre of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theory referred to as “charismatic”, “transformational”, “visionary” or “inspirational” has emerged in the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literature </w:t>
      </w:r>
      <w:r w:rsidR="00EE4121" w:rsidRPr="003C6F0A">
        <w:rPr>
          <w:rFonts w:ascii="Times New Roman" w:hAnsi="Times New Roman" w:cs="Times New Roman"/>
          <w:sz w:val="24"/>
          <w:szCs w:val="24"/>
        </w:rPr>
        <w:t>(Shamir, House &amp;Arthur</w:t>
      </w:r>
      <w:r w:rsidR="00DE3D79">
        <w:rPr>
          <w:rFonts w:ascii="Times New Roman" w:hAnsi="Times New Roman" w:cs="Times New Roman"/>
          <w:sz w:val="24"/>
          <w:szCs w:val="24"/>
        </w:rPr>
        <w:t>,</w:t>
      </w:r>
      <w:r w:rsidR="00EE4121" w:rsidRPr="003C6F0A">
        <w:rPr>
          <w:rFonts w:ascii="Times New Roman" w:hAnsi="Times New Roman" w:cs="Times New Roman"/>
          <w:sz w:val="24"/>
          <w:szCs w:val="24"/>
        </w:rPr>
        <w:t xml:space="preserve"> 1993)</w:t>
      </w:r>
      <w:r w:rsidRPr="003C6F0A">
        <w:rPr>
          <w:rFonts w:ascii="Times New Roman" w:hAnsi="Times New Roman" w:cs="Times New Roman"/>
          <w:sz w:val="24"/>
          <w:szCs w:val="24"/>
        </w:rPr>
        <w:t>.</w:t>
      </w:r>
      <w:r w:rsidR="00EE4121" w:rsidRPr="003C6F0A">
        <w:rPr>
          <w:rFonts w:ascii="Times New Roman" w:hAnsi="Times New Roman" w:cs="Times New Roman"/>
          <w:sz w:val="24"/>
          <w:szCs w:val="24"/>
        </w:rPr>
        <w:t xml:space="preserve"> </w:t>
      </w:r>
      <w:r w:rsidR="00281ED7" w:rsidRPr="003C6F0A">
        <w:rPr>
          <w:rFonts w:ascii="Times New Roman" w:hAnsi="Times New Roman" w:cs="Times New Roman"/>
          <w:sz w:val="24"/>
          <w:szCs w:val="24"/>
        </w:rPr>
        <w:t>T</w:t>
      </w:r>
      <w:r w:rsidRPr="003C6F0A">
        <w:rPr>
          <w:rFonts w:ascii="Times New Roman" w:hAnsi="Times New Roman" w:cs="Times New Roman"/>
          <w:sz w:val="24"/>
          <w:szCs w:val="24"/>
        </w:rPr>
        <w:t xml:space="preserve">ransformational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effects are realized in terms of performance outcomes for example: followers’ formation of commitment, identification, perceived fairness and satisfaction, job characteristics such as variety, identity, significance, autonomy and feedback, trust in the leader (</w:t>
      </w:r>
      <w:r w:rsidR="001F59E7" w:rsidRPr="003C6F0A">
        <w:rPr>
          <w:rFonts w:ascii="Times New Roman" w:hAnsi="Times New Roman" w:cs="Times New Roman"/>
          <w:sz w:val="24"/>
          <w:szCs w:val="24"/>
        </w:rPr>
        <w:t>Wang, Feng, Freeman, Fan &amp; Zhu</w:t>
      </w:r>
      <w:r w:rsidR="00DE3D79">
        <w:rPr>
          <w:rFonts w:ascii="Times New Roman" w:hAnsi="Times New Roman" w:cs="Times New Roman"/>
          <w:sz w:val="24"/>
          <w:szCs w:val="24"/>
        </w:rPr>
        <w:t>,</w:t>
      </w:r>
      <w:r w:rsidR="001F59E7" w:rsidRPr="003C6F0A">
        <w:rPr>
          <w:rFonts w:ascii="Times New Roman" w:hAnsi="Times New Roman" w:cs="Times New Roman"/>
          <w:sz w:val="24"/>
          <w:szCs w:val="24"/>
        </w:rPr>
        <w:t xml:space="preserve"> 2014</w:t>
      </w:r>
      <w:r w:rsidRPr="003C6F0A">
        <w:rPr>
          <w:rFonts w:ascii="Times New Roman" w:hAnsi="Times New Roman" w:cs="Times New Roman"/>
          <w:sz w:val="24"/>
          <w:szCs w:val="24"/>
        </w:rPr>
        <w:t xml:space="preserve">), and followers own feeling and other group in terms of efficacy, potency and cohesion (Avolio </w:t>
      </w:r>
      <w:r w:rsidRPr="003C6F0A">
        <w:rPr>
          <w:rFonts w:ascii="Times New Roman" w:hAnsi="Times New Roman" w:cs="Times New Roman"/>
          <w:i/>
          <w:sz w:val="24"/>
          <w:szCs w:val="24"/>
        </w:rPr>
        <w:t>et al</w:t>
      </w:r>
      <w:r w:rsidR="00DE3D79">
        <w:rPr>
          <w:rFonts w:ascii="Times New Roman" w:hAnsi="Times New Roman" w:cs="Times New Roman"/>
          <w:sz w:val="24"/>
          <w:szCs w:val="24"/>
        </w:rPr>
        <w:t xml:space="preserve">., </w:t>
      </w:r>
      <w:r w:rsidRPr="003C6F0A">
        <w:rPr>
          <w:rFonts w:ascii="Times New Roman" w:hAnsi="Times New Roman" w:cs="Times New Roman"/>
          <w:sz w:val="24"/>
          <w:szCs w:val="24"/>
        </w:rPr>
        <w:t xml:space="preserve">2009). </w:t>
      </w:r>
      <w:r w:rsidRPr="003C6F0A">
        <w:rPr>
          <w:rFonts w:ascii="Times New Roman" w:eastAsia="Times New Roman" w:hAnsi="Times New Roman" w:cs="Times New Roman"/>
          <w:sz w:val="24"/>
          <w:szCs w:val="24"/>
        </w:rPr>
        <w:t xml:space="preserve">Transformational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encourage open, honest and timely communication, and foster dialogue and collaboration among team members (</w:t>
      </w:r>
      <w:r w:rsidR="00EE4121" w:rsidRPr="003C6F0A">
        <w:rPr>
          <w:rFonts w:ascii="Times New Roman" w:eastAsia="Times New Roman" w:hAnsi="Times New Roman" w:cs="Times New Roman"/>
          <w:sz w:val="24"/>
          <w:szCs w:val="24"/>
        </w:rPr>
        <w:t>Zagoršek, Dimovski &amp; Škerlavaj</w:t>
      </w:r>
      <w:r w:rsidR="00DE3D79">
        <w:rPr>
          <w:rFonts w:ascii="Times New Roman" w:eastAsia="Times New Roman" w:hAnsi="Times New Roman" w:cs="Times New Roman"/>
          <w:sz w:val="24"/>
          <w:szCs w:val="24"/>
        </w:rPr>
        <w:t>,</w:t>
      </w:r>
      <w:r w:rsidR="00EE4121" w:rsidRPr="003C6F0A">
        <w:rPr>
          <w:rFonts w:ascii="Times New Roman" w:eastAsia="Times New Roman" w:hAnsi="Times New Roman" w:cs="Times New Roman"/>
          <w:sz w:val="24"/>
          <w:szCs w:val="24"/>
        </w:rPr>
        <w:t xml:space="preserve"> 2009</w:t>
      </w:r>
      <w:r w:rsidRPr="003C6F0A">
        <w:rPr>
          <w:rFonts w:ascii="Times New Roman" w:eastAsia="Times New Roman" w:hAnsi="Times New Roman" w:cs="Times New Roman"/>
          <w:sz w:val="24"/>
          <w:szCs w:val="24"/>
        </w:rPr>
        <w:t>).</w:t>
      </w:r>
    </w:p>
    <w:p w:rsidR="007334D7" w:rsidRPr="003C6F0A" w:rsidRDefault="007334D7"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 xml:space="preserve">As opposed to some traditional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theories, transformational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focuses on what is the best interest of the group as a whole rather that what only serves the individual (Whiltshire</w:t>
      </w:r>
      <w:r w:rsidR="00DE3D79">
        <w:rPr>
          <w:rFonts w:ascii="Times New Roman" w:hAnsi="Times New Roman" w:cs="Times New Roman"/>
          <w:sz w:val="24"/>
          <w:szCs w:val="24"/>
        </w:rPr>
        <w:t>,</w:t>
      </w:r>
      <w:r w:rsidRPr="003C6F0A">
        <w:rPr>
          <w:rFonts w:ascii="Times New Roman" w:hAnsi="Times New Roman" w:cs="Times New Roman"/>
          <w:sz w:val="24"/>
          <w:szCs w:val="24"/>
        </w:rPr>
        <w:t xml:space="preserve"> 2012).</w:t>
      </w:r>
      <w:r w:rsidR="001F59E7" w:rsidRPr="003C6F0A">
        <w:rPr>
          <w:rFonts w:ascii="Times New Roman" w:hAnsi="Times New Roman" w:cs="Times New Roman"/>
          <w:sz w:val="24"/>
          <w:szCs w:val="24"/>
        </w:rPr>
        <w:t xml:space="preserve"> According to Northouse (2010:171), t</w:t>
      </w:r>
      <w:r w:rsidRPr="003C6F0A">
        <w:rPr>
          <w:rFonts w:ascii="Times New Roman" w:hAnsi="Times New Roman" w:cs="Times New Roman"/>
          <w:sz w:val="24"/>
          <w:szCs w:val="24"/>
        </w:rPr>
        <w:t xml:space="preserve">ransformational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“is concerned with emotions, values, ethics, standards, and long-term goals”</w:t>
      </w:r>
      <w:r w:rsidR="00EE4121" w:rsidRPr="003C6F0A">
        <w:rPr>
          <w:rFonts w:ascii="Times New Roman" w:hAnsi="Times New Roman" w:cs="Times New Roman"/>
          <w:sz w:val="24"/>
          <w:szCs w:val="24"/>
        </w:rPr>
        <w:t>.</w:t>
      </w:r>
      <w:r w:rsidR="001F59E7" w:rsidRPr="003C6F0A">
        <w:rPr>
          <w:rFonts w:ascii="Times New Roman" w:hAnsi="Times New Roman" w:cs="Times New Roman"/>
          <w:sz w:val="24"/>
          <w:szCs w:val="24"/>
        </w:rPr>
        <w:t xml:space="preserve"> However Avolio </w:t>
      </w:r>
      <w:r w:rsidR="001F59E7" w:rsidRPr="003C6F0A">
        <w:rPr>
          <w:rFonts w:ascii="Times New Roman" w:hAnsi="Times New Roman" w:cs="Times New Roman"/>
          <w:i/>
          <w:sz w:val="24"/>
          <w:szCs w:val="24"/>
        </w:rPr>
        <w:t>et al.</w:t>
      </w:r>
      <w:r w:rsidR="001F59E7" w:rsidRPr="003C6F0A">
        <w:rPr>
          <w:rFonts w:ascii="Times New Roman" w:hAnsi="Times New Roman" w:cs="Times New Roman"/>
          <w:sz w:val="24"/>
          <w:szCs w:val="24"/>
        </w:rPr>
        <w:t xml:space="preserve"> (2009:423) </w:t>
      </w:r>
      <w:r w:rsidR="00DE3D79" w:rsidRPr="003C6F0A">
        <w:rPr>
          <w:rFonts w:ascii="Times New Roman" w:hAnsi="Times New Roman" w:cs="Times New Roman"/>
          <w:sz w:val="24"/>
          <w:szCs w:val="24"/>
        </w:rPr>
        <w:t>regard transformational</w:t>
      </w:r>
      <w:r w:rsidRPr="003C6F0A">
        <w:rPr>
          <w:rFonts w:ascii="Times New Roman" w:hAnsi="Times New Roman" w:cs="Times New Roman"/>
          <w:sz w:val="24"/>
          <w:szCs w:val="24"/>
        </w:rPr>
        <w:t xml:space="preserve">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w:t>
      </w:r>
      <w:r w:rsidR="001F59E7" w:rsidRPr="003C6F0A">
        <w:rPr>
          <w:rFonts w:ascii="Times New Roman" w:hAnsi="Times New Roman" w:cs="Times New Roman"/>
          <w:sz w:val="24"/>
          <w:szCs w:val="24"/>
        </w:rPr>
        <w:t>a</w:t>
      </w:r>
      <w:r w:rsidRPr="003C6F0A">
        <w:rPr>
          <w:rFonts w:ascii="Times New Roman" w:hAnsi="Times New Roman" w:cs="Times New Roman"/>
          <w:sz w:val="24"/>
          <w:szCs w:val="24"/>
        </w:rPr>
        <w:t>s “leader behaviours that transform and inspire followers to perform beyond expectations while transcending self interest for the good of the organisation”</w:t>
      </w:r>
      <w:r w:rsidR="00281ED7" w:rsidRPr="003C6F0A">
        <w:rPr>
          <w:rFonts w:ascii="Times New Roman" w:hAnsi="Times New Roman" w:cs="Times New Roman"/>
          <w:sz w:val="24"/>
          <w:szCs w:val="24"/>
        </w:rPr>
        <w:t>.</w:t>
      </w:r>
    </w:p>
    <w:p w:rsidR="00EE4121" w:rsidRPr="003C6F0A" w:rsidRDefault="007334D7"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lastRenderedPageBreak/>
        <w:t xml:space="preserve">Transformational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differs from most other theories of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because rather than addressing the exchange or transaction that occurs between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and followers it focuses on the growth and development of both (Whiltshire</w:t>
      </w:r>
      <w:r w:rsidR="00DE3D79">
        <w:rPr>
          <w:rFonts w:ascii="Times New Roman" w:hAnsi="Times New Roman" w:cs="Times New Roman"/>
          <w:sz w:val="24"/>
          <w:szCs w:val="24"/>
        </w:rPr>
        <w:t>,</w:t>
      </w:r>
      <w:r w:rsidRPr="003C6F0A">
        <w:rPr>
          <w:rFonts w:ascii="Times New Roman" w:hAnsi="Times New Roman" w:cs="Times New Roman"/>
          <w:sz w:val="24"/>
          <w:szCs w:val="24"/>
        </w:rPr>
        <w:t xml:space="preserve"> 2012).</w:t>
      </w:r>
    </w:p>
    <w:p w:rsidR="007334D7" w:rsidRPr="003C6F0A" w:rsidRDefault="007334D7"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2.3Transactional </w:t>
      </w:r>
      <w:r w:rsidR="00F17A41" w:rsidRPr="003C6F0A">
        <w:rPr>
          <w:rFonts w:ascii="Times New Roman" w:hAnsi="Times New Roman" w:cs="Times New Roman"/>
          <w:b/>
          <w:sz w:val="24"/>
          <w:szCs w:val="24"/>
        </w:rPr>
        <w:t>Leadership</w:t>
      </w:r>
      <w:r w:rsidRPr="003C6F0A">
        <w:rPr>
          <w:rFonts w:ascii="Times New Roman" w:hAnsi="Times New Roman" w:cs="Times New Roman"/>
          <w:b/>
          <w:sz w:val="24"/>
          <w:szCs w:val="24"/>
        </w:rPr>
        <w:t xml:space="preserve"> </w:t>
      </w:r>
    </w:p>
    <w:p w:rsidR="007334D7" w:rsidRPr="003C6F0A" w:rsidRDefault="007334D7" w:rsidP="00AC1955">
      <w:pPr>
        <w:spacing w:line="360" w:lineRule="auto"/>
        <w:jc w:val="both"/>
        <w:rPr>
          <w:rFonts w:ascii="Times New Roman" w:eastAsia="Times New Roman" w:hAnsi="Times New Roman" w:cs="Times New Roman"/>
          <w:sz w:val="24"/>
          <w:szCs w:val="24"/>
        </w:rPr>
      </w:pPr>
      <w:r w:rsidRPr="003C6F0A">
        <w:rPr>
          <w:rFonts w:ascii="Times New Roman" w:hAnsi="Times New Roman" w:cs="Times New Roman"/>
          <w:sz w:val="24"/>
          <w:szCs w:val="24"/>
        </w:rPr>
        <w:t xml:space="preserve">Transactional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is </w:t>
      </w:r>
      <w:r w:rsidR="00F17A41" w:rsidRPr="003C6F0A">
        <w:rPr>
          <w:rFonts w:ascii="Times New Roman" w:hAnsi="Times New Roman" w:cs="Times New Roman"/>
          <w:sz w:val="24"/>
          <w:szCs w:val="24"/>
        </w:rPr>
        <w:t>leadership</w:t>
      </w:r>
      <w:r w:rsidR="00EE4121" w:rsidRPr="003C6F0A">
        <w:rPr>
          <w:rFonts w:ascii="Times New Roman" w:hAnsi="Times New Roman" w:cs="Times New Roman"/>
          <w:sz w:val="24"/>
          <w:szCs w:val="24"/>
        </w:rPr>
        <w:t xml:space="preserve"> process</w:t>
      </w:r>
      <w:r w:rsidRPr="003C6F0A">
        <w:rPr>
          <w:rFonts w:ascii="Times New Roman" w:hAnsi="Times New Roman" w:cs="Times New Roman"/>
          <w:sz w:val="24"/>
          <w:szCs w:val="24"/>
        </w:rPr>
        <w:t xml:space="preserve"> largely based on the exchange of rewards contingent on performance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DE3D79">
        <w:rPr>
          <w:rFonts w:ascii="Times New Roman" w:hAnsi="Times New Roman" w:cs="Times New Roman"/>
          <w:sz w:val="24"/>
          <w:szCs w:val="24"/>
        </w:rPr>
        <w:t>,</w:t>
      </w:r>
      <w:r w:rsidRPr="003C6F0A">
        <w:rPr>
          <w:rFonts w:ascii="Times New Roman" w:hAnsi="Times New Roman" w:cs="Times New Roman"/>
          <w:sz w:val="24"/>
          <w:szCs w:val="24"/>
        </w:rPr>
        <w:t xml:space="preserve"> 2009).</w:t>
      </w:r>
      <w:r w:rsidRPr="003C6F0A">
        <w:rPr>
          <w:rFonts w:ascii="Times New Roman" w:eastAsia="Times New Roman" w:hAnsi="Times New Roman" w:cs="Times New Roman"/>
          <w:sz w:val="24"/>
          <w:szCs w:val="24"/>
        </w:rPr>
        <w:t xml:space="preserve"> The transactional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process builds upon exchange: the leader offers rewards (or threatens punishments) for the performance of desired behaviours and the completion of certain tasks (</w:t>
      </w:r>
      <w:r w:rsidR="00EE4121" w:rsidRPr="003C6F0A">
        <w:rPr>
          <w:rFonts w:ascii="Times New Roman" w:eastAsia="Times New Roman" w:hAnsi="Times New Roman" w:cs="Times New Roman"/>
          <w:sz w:val="24"/>
          <w:szCs w:val="24"/>
        </w:rPr>
        <w:t xml:space="preserve">Zagoršek </w:t>
      </w:r>
      <w:r w:rsidR="00EE4121" w:rsidRPr="003C6F0A">
        <w:rPr>
          <w:rFonts w:ascii="Times New Roman" w:eastAsia="Times New Roman" w:hAnsi="Times New Roman" w:cs="Times New Roman"/>
          <w:i/>
          <w:sz w:val="24"/>
          <w:szCs w:val="24"/>
        </w:rPr>
        <w:t>et al</w:t>
      </w:r>
      <w:r w:rsidR="005D0E83">
        <w:rPr>
          <w:rFonts w:ascii="Times New Roman" w:eastAsia="Times New Roman" w:hAnsi="Times New Roman" w:cs="Times New Roman"/>
          <w:i/>
          <w:sz w:val="24"/>
          <w:szCs w:val="24"/>
        </w:rPr>
        <w:t>.,</w:t>
      </w:r>
      <w:r w:rsidRPr="003C6F0A">
        <w:rPr>
          <w:rFonts w:ascii="Times New Roman" w:eastAsia="Times New Roman" w:hAnsi="Times New Roman" w:cs="Times New Roman"/>
          <w:sz w:val="24"/>
          <w:szCs w:val="24"/>
        </w:rPr>
        <w:t xml:space="preserve"> 2009). Transactional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lies in the leader’s ability to inspire, trust, loyalty, and admiration in followers, who then subordinate their individual interests to the interests of the organisation (Zagoršek </w:t>
      </w:r>
      <w:r w:rsidRPr="003C6F0A">
        <w:rPr>
          <w:rFonts w:ascii="Times New Roman" w:eastAsia="Times New Roman" w:hAnsi="Times New Roman" w:cs="Times New Roman"/>
          <w:i/>
          <w:sz w:val="24"/>
          <w:szCs w:val="24"/>
        </w:rPr>
        <w:t>et al.</w:t>
      </w:r>
      <w:r w:rsidR="00DE3D79">
        <w:rPr>
          <w:rFonts w:ascii="Times New Roman" w:eastAsia="Times New Roman" w:hAnsi="Times New Roman" w:cs="Times New Roman"/>
          <w:i/>
          <w:sz w:val="24"/>
          <w:szCs w:val="24"/>
        </w:rPr>
        <w:t>,</w:t>
      </w:r>
      <w:r w:rsidRPr="003C6F0A">
        <w:rPr>
          <w:rFonts w:ascii="Times New Roman" w:eastAsia="Times New Roman" w:hAnsi="Times New Roman" w:cs="Times New Roman"/>
          <w:sz w:val="24"/>
          <w:szCs w:val="24"/>
        </w:rPr>
        <w:t xml:space="preserve"> 2009).</w:t>
      </w:r>
      <w:r w:rsidR="0095745E" w:rsidRPr="0095745E">
        <w:rPr>
          <w:rFonts w:ascii="Times New Roman" w:eastAsia="Times New Roman" w:hAnsi="Times New Roman" w:cs="Times New Roman"/>
          <w:sz w:val="24"/>
          <w:szCs w:val="24"/>
        </w:rPr>
        <w:t xml:space="preserve"> </w:t>
      </w:r>
      <w:r w:rsidR="0095745E">
        <w:rPr>
          <w:rFonts w:ascii="Times New Roman" w:eastAsia="Times New Roman" w:hAnsi="Times New Roman" w:cs="Times New Roman"/>
          <w:sz w:val="24"/>
          <w:szCs w:val="24"/>
        </w:rPr>
        <w:t>Bahzar</w:t>
      </w:r>
      <w:r w:rsidR="0095745E" w:rsidRPr="003C6F0A">
        <w:rPr>
          <w:rFonts w:ascii="Times New Roman" w:eastAsia="Times New Roman" w:hAnsi="Times New Roman" w:cs="Times New Roman"/>
          <w:sz w:val="24"/>
          <w:szCs w:val="24"/>
        </w:rPr>
        <w:t xml:space="preserve"> &amp;</w:t>
      </w:r>
      <w:r w:rsidR="0095745E">
        <w:rPr>
          <w:rFonts w:ascii="Times New Roman" w:eastAsia="Times New Roman" w:hAnsi="Times New Roman" w:cs="Times New Roman"/>
          <w:sz w:val="24"/>
          <w:szCs w:val="24"/>
        </w:rPr>
        <w:t xml:space="preserve"> Kusuma </w:t>
      </w:r>
      <w:r w:rsidR="0095745E" w:rsidRPr="003C6F0A">
        <w:rPr>
          <w:rFonts w:ascii="Times New Roman" w:eastAsia="Times New Roman" w:hAnsi="Times New Roman" w:cs="Times New Roman"/>
          <w:sz w:val="24"/>
          <w:szCs w:val="24"/>
        </w:rPr>
        <w:t>(2013)</w:t>
      </w:r>
      <w:r w:rsidRPr="003C6F0A">
        <w:rPr>
          <w:rFonts w:ascii="Times New Roman" w:hAnsi="Times New Roman" w:cs="Times New Roman"/>
          <w:sz w:val="24"/>
          <w:szCs w:val="24"/>
        </w:rPr>
        <w:t xml:space="preserve"> argue that a transactional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style is adhering to the rules, guidelines for implementation of tasks and focus on the completion of tasks and jobs.</w:t>
      </w:r>
      <w:r w:rsidR="001F59E7" w:rsidRPr="003C6F0A">
        <w:rPr>
          <w:rFonts w:ascii="Times New Roman" w:hAnsi="Times New Roman" w:cs="Times New Roman"/>
          <w:sz w:val="24"/>
          <w:szCs w:val="24"/>
        </w:rPr>
        <w:t xml:space="preserve"> In relation to transactional leadership style,</w:t>
      </w:r>
      <w:r w:rsidRPr="003C6F0A">
        <w:rPr>
          <w:rFonts w:ascii="Times New Roman" w:hAnsi="Times New Roman" w:cs="Times New Roman"/>
          <w:sz w:val="24"/>
          <w:szCs w:val="24"/>
        </w:rPr>
        <w:t xml:space="preserve">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 xml:space="preserve">. (2009) presented a model that examined two specific ways that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can influence the way followers choose to behave in terms of the motivations they use to regulate actions or behaviours: first way relates to values (e</w:t>
      </w:r>
      <w:r w:rsidR="00DD4C0D">
        <w:rPr>
          <w:rFonts w:ascii="Times New Roman" w:hAnsi="Times New Roman" w:cs="Times New Roman"/>
          <w:sz w:val="24"/>
          <w:szCs w:val="24"/>
        </w:rPr>
        <w:t>.</w:t>
      </w:r>
      <w:r w:rsidRPr="003C6F0A">
        <w:rPr>
          <w:rFonts w:ascii="Times New Roman" w:hAnsi="Times New Roman" w:cs="Times New Roman"/>
          <w:sz w:val="24"/>
          <w:szCs w:val="24"/>
        </w:rPr>
        <w:t>g</w:t>
      </w:r>
      <w:r w:rsidR="00DD4C0D">
        <w:rPr>
          <w:rFonts w:ascii="Times New Roman" w:hAnsi="Times New Roman" w:cs="Times New Roman"/>
          <w:sz w:val="24"/>
          <w:szCs w:val="24"/>
        </w:rPr>
        <w:t>.</w:t>
      </w:r>
      <w:r w:rsidRPr="003C6F0A">
        <w:rPr>
          <w:rFonts w:ascii="Times New Roman" w:hAnsi="Times New Roman" w:cs="Times New Roman"/>
          <w:sz w:val="24"/>
          <w:szCs w:val="24"/>
        </w:rPr>
        <w:t xml:space="preserve"> achievement) and emphasizes making specific values or patterns of values salient for the follower to motivate him/her to action, the second relates to the follower’s “self concept”, where by the leader activates a specific identity to which followers can relate, creating a collective identity that the follower ultimately embrace as his or her own. </w:t>
      </w:r>
      <w:r w:rsidRPr="003C6F0A">
        <w:rPr>
          <w:rFonts w:ascii="Times New Roman" w:eastAsia="Times New Roman" w:hAnsi="Times New Roman" w:cs="Times New Roman"/>
          <w:sz w:val="24"/>
          <w:szCs w:val="24"/>
        </w:rPr>
        <w:t xml:space="preserve">Transactional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has three dimensions: i) Contingent reward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refers to leader behaviours focused on clarifying role and task requirements and providing followers with material or psychological rewards, contingent on the fulfillment on contractual obligations, ii) Active management-by- exception refers to the active vigilance of the leader, whose goal is to ensure fulfillment of the standards, and iii) Passive management-by-exception occurs until mistakes are brought to his or her attention, the leader fails to intervene until the problem become serious (Zagoršek </w:t>
      </w:r>
      <w:r w:rsidRPr="003C6F0A">
        <w:rPr>
          <w:rFonts w:ascii="Times New Roman" w:eastAsia="Times New Roman" w:hAnsi="Times New Roman" w:cs="Times New Roman"/>
          <w:i/>
          <w:sz w:val="24"/>
          <w:szCs w:val="24"/>
        </w:rPr>
        <w:t>et al.</w:t>
      </w:r>
      <w:r w:rsidR="00DD4C0D">
        <w:rPr>
          <w:rFonts w:ascii="Times New Roman" w:eastAsia="Times New Roman" w:hAnsi="Times New Roman" w:cs="Times New Roman"/>
          <w:i/>
          <w:sz w:val="24"/>
          <w:szCs w:val="24"/>
        </w:rPr>
        <w:t>,</w:t>
      </w:r>
      <w:r w:rsidRPr="003C6F0A">
        <w:rPr>
          <w:rFonts w:ascii="Times New Roman" w:eastAsia="Times New Roman" w:hAnsi="Times New Roman" w:cs="Times New Roman"/>
          <w:sz w:val="24"/>
          <w:szCs w:val="24"/>
        </w:rPr>
        <w:t xml:space="preserve"> 2009).</w:t>
      </w:r>
    </w:p>
    <w:p w:rsidR="007334D7" w:rsidRPr="003C6F0A" w:rsidRDefault="007334D7"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2.4Authentic </w:t>
      </w:r>
      <w:r w:rsidR="00F17A41" w:rsidRPr="003C6F0A">
        <w:rPr>
          <w:rFonts w:ascii="Times New Roman" w:hAnsi="Times New Roman" w:cs="Times New Roman"/>
          <w:b/>
          <w:sz w:val="24"/>
          <w:szCs w:val="24"/>
        </w:rPr>
        <w:t>Leadership</w:t>
      </w:r>
      <w:r w:rsidRPr="003C6F0A">
        <w:rPr>
          <w:rFonts w:ascii="Times New Roman" w:hAnsi="Times New Roman" w:cs="Times New Roman"/>
          <w:b/>
          <w:sz w:val="24"/>
          <w:szCs w:val="24"/>
        </w:rPr>
        <w:t xml:space="preserve"> </w:t>
      </w:r>
    </w:p>
    <w:p w:rsidR="007334D7" w:rsidRPr="003C6F0A" w:rsidRDefault="007334D7"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 xml:space="preserve">One of the emerging pillars of interest in the field of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has been called authentic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development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DE3D79">
        <w:rPr>
          <w:rFonts w:ascii="Times New Roman" w:hAnsi="Times New Roman" w:cs="Times New Roman"/>
          <w:sz w:val="24"/>
          <w:szCs w:val="24"/>
        </w:rPr>
        <w:t>,</w:t>
      </w:r>
      <w:r w:rsidRPr="003C6F0A">
        <w:rPr>
          <w:rFonts w:ascii="Times New Roman" w:hAnsi="Times New Roman" w:cs="Times New Roman"/>
          <w:sz w:val="24"/>
          <w:szCs w:val="24"/>
        </w:rPr>
        <w:t xml:space="preserve"> 2009).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 xml:space="preserve">. (2009) introduced the concept of </w:t>
      </w:r>
      <w:r w:rsidRPr="003C6F0A">
        <w:rPr>
          <w:rFonts w:ascii="Times New Roman" w:hAnsi="Times New Roman" w:cs="Times New Roman"/>
          <w:sz w:val="24"/>
          <w:szCs w:val="24"/>
        </w:rPr>
        <w:lastRenderedPageBreak/>
        <w:t xml:space="preserve">authentic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development into literature with the goal of integrating work on positive organizational behaviour with the lifespan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development work. Authentic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is defined </w:t>
      </w:r>
      <w:r w:rsidR="00281ED7" w:rsidRPr="003C6F0A">
        <w:rPr>
          <w:rFonts w:ascii="Times New Roman" w:hAnsi="Times New Roman" w:cs="Times New Roman"/>
          <w:sz w:val="24"/>
          <w:szCs w:val="24"/>
        </w:rPr>
        <w:t xml:space="preserve">as </w:t>
      </w:r>
      <w:r w:rsidRPr="003C6F0A">
        <w:rPr>
          <w:rFonts w:ascii="Times New Roman" w:hAnsi="Times New Roman" w:cs="Times New Roman"/>
          <w:sz w:val="24"/>
          <w:szCs w:val="24"/>
        </w:rPr>
        <w:t>“a pattern of transparent and ethical leader behaviour that encourages openness in sharing information needed to make decisions while accepting followers’ inputs”</w:t>
      </w:r>
      <w:r w:rsidR="00281ED7" w:rsidRPr="003C6F0A">
        <w:rPr>
          <w:rFonts w:ascii="Times New Roman" w:hAnsi="Times New Roman" w:cs="Times New Roman"/>
          <w:sz w:val="24"/>
          <w:szCs w:val="24"/>
        </w:rPr>
        <w:t xml:space="preserve"> (Avolio</w:t>
      </w:r>
      <w:r w:rsidR="0095745E">
        <w:rPr>
          <w:rFonts w:ascii="Times New Roman" w:hAnsi="Times New Roman" w:cs="Times New Roman"/>
          <w:sz w:val="24"/>
          <w:szCs w:val="24"/>
        </w:rPr>
        <w:t>,</w:t>
      </w:r>
      <w:r w:rsidR="00281ED7" w:rsidRPr="003C6F0A">
        <w:rPr>
          <w:rFonts w:ascii="Times New Roman" w:hAnsi="Times New Roman" w:cs="Times New Roman"/>
          <w:sz w:val="24"/>
          <w:szCs w:val="24"/>
        </w:rPr>
        <w:t xml:space="preserve"> 2009:423)</w:t>
      </w:r>
      <w:r w:rsidRPr="003C6F0A">
        <w:rPr>
          <w:rFonts w:ascii="Times New Roman" w:hAnsi="Times New Roman" w:cs="Times New Roman"/>
          <w:sz w:val="24"/>
          <w:szCs w:val="24"/>
        </w:rPr>
        <w:t>.  An authentic leader encourages diversity and knowhow to develop their subordinates’ abilities and empower them (Hsiung</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2011). Overly, authentic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encompasses positive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qualities to include high ethics, moral reasoning and positive orientation (Wherry</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2012). </w:t>
      </w:r>
      <w:r w:rsidR="00281ED7" w:rsidRPr="003C6F0A">
        <w:rPr>
          <w:rFonts w:ascii="Times New Roman" w:hAnsi="Times New Roman" w:cs="Times New Roman"/>
          <w:sz w:val="24"/>
          <w:szCs w:val="24"/>
        </w:rPr>
        <w:t>F</w:t>
      </w:r>
      <w:r w:rsidRPr="003C6F0A">
        <w:rPr>
          <w:rFonts w:ascii="Times New Roman" w:hAnsi="Times New Roman" w:cs="Times New Roman"/>
          <w:sz w:val="24"/>
          <w:szCs w:val="24"/>
        </w:rPr>
        <w:t xml:space="preserve">our factors that cover the components of authentic </w:t>
      </w:r>
      <w:r w:rsidR="00F17A41" w:rsidRPr="003C6F0A">
        <w:rPr>
          <w:rFonts w:ascii="Times New Roman" w:hAnsi="Times New Roman" w:cs="Times New Roman"/>
          <w:sz w:val="24"/>
          <w:szCs w:val="24"/>
        </w:rPr>
        <w:t>leadership</w:t>
      </w:r>
      <w:r w:rsidR="00281ED7" w:rsidRPr="003C6F0A">
        <w:rPr>
          <w:rFonts w:ascii="Times New Roman" w:hAnsi="Times New Roman" w:cs="Times New Roman"/>
          <w:sz w:val="24"/>
          <w:szCs w:val="24"/>
        </w:rPr>
        <w:t xml:space="preserve"> are</w:t>
      </w:r>
      <w:r w:rsidRPr="003C6F0A">
        <w:rPr>
          <w:rFonts w:ascii="Times New Roman" w:hAnsi="Times New Roman" w:cs="Times New Roman"/>
          <w:sz w:val="24"/>
          <w:szCs w:val="24"/>
        </w:rPr>
        <w:t xml:space="preserve">: balanced processing, internalized moral perspective, relational transparency, and self awareness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2009).</w:t>
      </w:r>
    </w:p>
    <w:p w:rsidR="007334D7" w:rsidRPr="003C6F0A" w:rsidRDefault="007334D7"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2.5 Leader –Member exchange </w:t>
      </w:r>
      <w:r w:rsidR="00F17A41" w:rsidRPr="003C6F0A">
        <w:rPr>
          <w:rFonts w:ascii="Times New Roman" w:hAnsi="Times New Roman" w:cs="Times New Roman"/>
          <w:b/>
          <w:sz w:val="24"/>
          <w:szCs w:val="24"/>
        </w:rPr>
        <w:t>Leadership</w:t>
      </w:r>
      <w:r w:rsidRPr="003C6F0A">
        <w:rPr>
          <w:rFonts w:ascii="Times New Roman" w:hAnsi="Times New Roman" w:cs="Times New Roman"/>
          <w:b/>
          <w:sz w:val="24"/>
          <w:szCs w:val="24"/>
        </w:rPr>
        <w:t xml:space="preserve"> style (LMX)</w:t>
      </w:r>
    </w:p>
    <w:p w:rsidR="007334D7" w:rsidRPr="003C6F0A" w:rsidRDefault="00EE4121"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 xml:space="preserve">LMX </w:t>
      </w:r>
      <w:r w:rsidR="00566809" w:rsidRPr="003C6F0A">
        <w:rPr>
          <w:rFonts w:ascii="Times New Roman" w:hAnsi="Times New Roman" w:cs="Times New Roman"/>
          <w:sz w:val="24"/>
          <w:szCs w:val="24"/>
        </w:rPr>
        <w:t>is considered</w:t>
      </w:r>
      <w:r w:rsidRPr="003C6F0A">
        <w:rPr>
          <w:rFonts w:ascii="Times New Roman" w:hAnsi="Times New Roman" w:cs="Times New Roman"/>
          <w:sz w:val="24"/>
          <w:szCs w:val="24"/>
        </w:rPr>
        <w:t xml:space="preserve"> an important type of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for supervisors since they interact with employees more frequently than higher level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(Luo</w:t>
      </w:r>
      <w:r w:rsidR="00DD4C0D">
        <w:rPr>
          <w:rFonts w:ascii="Times New Roman" w:hAnsi="Times New Roman" w:cs="Times New Roman"/>
          <w:sz w:val="24"/>
          <w:szCs w:val="24"/>
        </w:rPr>
        <w:t>,</w:t>
      </w:r>
      <w:r w:rsidRPr="003C6F0A">
        <w:rPr>
          <w:rFonts w:ascii="Times New Roman" w:hAnsi="Times New Roman" w:cs="Times New Roman"/>
          <w:sz w:val="24"/>
          <w:szCs w:val="24"/>
        </w:rPr>
        <w:t xml:space="preserve"> </w:t>
      </w:r>
      <w:r w:rsidR="0095745E" w:rsidRPr="003C6F0A">
        <w:rPr>
          <w:rFonts w:ascii="Times New Roman" w:hAnsi="Times New Roman" w:cs="Times New Roman"/>
          <w:sz w:val="24"/>
          <w:szCs w:val="24"/>
        </w:rPr>
        <w:t>Luo,</w:t>
      </w:r>
      <w:r w:rsidR="0095745E">
        <w:rPr>
          <w:rFonts w:ascii="Times New Roman" w:hAnsi="Times New Roman" w:cs="Times New Roman"/>
          <w:sz w:val="24"/>
          <w:szCs w:val="24"/>
        </w:rPr>
        <w:t xml:space="preserve"> Song,</w:t>
      </w:r>
      <w:r w:rsidR="0095745E" w:rsidRPr="003C6F0A">
        <w:rPr>
          <w:rFonts w:ascii="Times New Roman" w:hAnsi="Times New Roman" w:cs="Times New Roman"/>
          <w:sz w:val="24"/>
          <w:szCs w:val="24"/>
        </w:rPr>
        <w:t xml:space="preserve"> Marnb</w:t>
      </w:r>
      <w:r w:rsidR="0095745E">
        <w:rPr>
          <w:rFonts w:ascii="Times New Roman" w:hAnsi="Times New Roman" w:cs="Times New Roman"/>
          <w:sz w:val="24"/>
          <w:szCs w:val="24"/>
        </w:rPr>
        <w:t xml:space="preserve">urg </w:t>
      </w:r>
      <w:r w:rsidR="0095745E" w:rsidRPr="003C6F0A">
        <w:rPr>
          <w:rFonts w:ascii="Times New Roman" w:hAnsi="Times New Roman" w:cs="Times New Roman"/>
          <w:sz w:val="24"/>
          <w:szCs w:val="24"/>
        </w:rPr>
        <w:t>&amp;</w:t>
      </w:r>
      <w:r w:rsidR="0095745E">
        <w:rPr>
          <w:rFonts w:ascii="Times New Roman" w:hAnsi="Times New Roman" w:cs="Times New Roman"/>
          <w:sz w:val="24"/>
          <w:szCs w:val="24"/>
        </w:rPr>
        <w:t xml:space="preserve"> Ogaard, </w:t>
      </w:r>
      <w:r w:rsidR="0095745E" w:rsidRPr="003C6F0A">
        <w:rPr>
          <w:rFonts w:ascii="Times New Roman" w:hAnsi="Times New Roman" w:cs="Times New Roman"/>
          <w:sz w:val="24"/>
          <w:szCs w:val="24"/>
        </w:rPr>
        <w:t>2014)</w:t>
      </w:r>
      <w:r w:rsidR="00566809" w:rsidRPr="003C6F0A">
        <w:rPr>
          <w:rFonts w:ascii="Times New Roman" w:hAnsi="Times New Roman" w:cs="Times New Roman"/>
          <w:sz w:val="24"/>
          <w:szCs w:val="24"/>
        </w:rPr>
        <w:t>.</w:t>
      </w:r>
      <w:r w:rsidRPr="003C6F0A">
        <w:rPr>
          <w:rFonts w:ascii="Times New Roman" w:hAnsi="Times New Roman" w:cs="Times New Roman"/>
          <w:sz w:val="24"/>
          <w:szCs w:val="24"/>
        </w:rPr>
        <w:t xml:space="preserve"> LMX refers to the quality of the exchange relationships that exist between employees and their supervisors and it describes the role making processes between a leader and each individual subordinate and the exchange relationship over time (</w:t>
      </w:r>
      <w:r w:rsidR="00601B10" w:rsidRPr="003C6F0A">
        <w:rPr>
          <w:rFonts w:ascii="Times New Roman" w:hAnsi="Times New Roman" w:cs="Times New Roman"/>
          <w:sz w:val="24"/>
          <w:szCs w:val="24"/>
        </w:rPr>
        <w:t>Yub</w:t>
      </w:r>
      <w:r w:rsidRPr="003C6F0A">
        <w:rPr>
          <w:rFonts w:ascii="Times New Roman" w:hAnsi="Times New Roman" w:cs="Times New Roman"/>
          <w:sz w:val="24"/>
          <w:szCs w:val="24"/>
        </w:rPr>
        <w:t>l</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2005). Leader-Member Exchange (LMX) theory has focused on the relationship between the leader and follower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2009).</w:t>
      </w:r>
      <w:r w:rsidR="007334D7" w:rsidRPr="003C6F0A">
        <w:rPr>
          <w:rFonts w:ascii="Times New Roman" w:hAnsi="Times New Roman" w:cs="Times New Roman"/>
          <w:sz w:val="24"/>
          <w:szCs w:val="24"/>
        </w:rPr>
        <w:t xml:space="preserve">LMX relationships are developed through a series of interactions or exchanges between </w:t>
      </w:r>
      <w:r w:rsidR="00F17A41" w:rsidRPr="003C6F0A">
        <w:rPr>
          <w:rFonts w:ascii="Times New Roman" w:hAnsi="Times New Roman" w:cs="Times New Roman"/>
          <w:sz w:val="24"/>
          <w:szCs w:val="24"/>
        </w:rPr>
        <w:t>managers</w:t>
      </w:r>
      <w:r w:rsidR="007334D7" w:rsidRPr="003C6F0A">
        <w:rPr>
          <w:rFonts w:ascii="Times New Roman" w:hAnsi="Times New Roman" w:cs="Times New Roman"/>
          <w:sz w:val="24"/>
          <w:szCs w:val="24"/>
        </w:rPr>
        <w:t xml:space="preserve"> and followers, immediate supervisors are critical in enhancing the LMX relationship because of their proximity to employees (</w:t>
      </w:r>
      <w:r w:rsidRPr="003C6F0A">
        <w:rPr>
          <w:rFonts w:ascii="Times New Roman" w:hAnsi="Times New Roman" w:cs="Times New Roman"/>
          <w:sz w:val="24"/>
          <w:szCs w:val="24"/>
        </w:rPr>
        <w:t>Walum</w:t>
      </w:r>
      <w:r w:rsidR="008F40D9">
        <w:rPr>
          <w:rFonts w:ascii="Times New Roman" w:hAnsi="Times New Roman" w:cs="Times New Roman"/>
          <w:sz w:val="24"/>
          <w:szCs w:val="24"/>
        </w:rPr>
        <w:t>bwa, Mayer, Wang, Wang, Workman</w:t>
      </w:r>
      <w:r w:rsidRPr="003C6F0A">
        <w:rPr>
          <w:rFonts w:ascii="Times New Roman" w:hAnsi="Times New Roman" w:cs="Times New Roman"/>
          <w:sz w:val="24"/>
          <w:szCs w:val="24"/>
        </w:rPr>
        <w:t xml:space="preserve"> &amp; Christensen</w:t>
      </w:r>
      <w:r w:rsidR="0095745E">
        <w:rPr>
          <w:rFonts w:ascii="Times New Roman" w:hAnsi="Times New Roman" w:cs="Times New Roman"/>
          <w:sz w:val="24"/>
          <w:szCs w:val="24"/>
        </w:rPr>
        <w:t>,</w:t>
      </w:r>
      <w:r w:rsidRPr="003C6F0A">
        <w:rPr>
          <w:rFonts w:ascii="Times New Roman" w:hAnsi="Times New Roman" w:cs="Times New Roman"/>
          <w:sz w:val="24"/>
          <w:szCs w:val="24"/>
        </w:rPr>
        <w:t xml:space="preserve"> 2011:204</w:t>
      </w:r>
      <w:r w:rsidR="007334D7"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It </w:t>
      </w:r>
      <w:r w:rsidR="007334D7" w:rsidRPr="003C6F0A">
        <w:rPr>
          <w:rFonts w:ascii="Times New Roman" w:hAnsi="Times New Roman" w:cs="Times New Roman"/>
          <w:sz w:val="24"/>
          <w:szCs w:val="24"/>
        </w:rPr>
        <w:t xml:space="preserve">is based on the degree of emotional support and exchange of valued resources between a supervisor and his/her direct subordinate (Walumbwa </w:t>
      </w:r>
      <w:r w:rsidR="007334D7" w:rsidRPr="003C6F0A">
        <w:rPr>
          <w:rFonts w:ascii="Times New Roman" w:hAnsi="Times New Roman" w:cs="Times New Roman"/>
          <w:i/>
          <w:sz w:val="24"/>
          <w:szCs w:val="24"/>
        </w:rPr>
        <w:t>et al.</w:t>
      </w:r>
      <w:r w:rsidR="0095745E">
        <w:rPr>
          <w:rFonts w:ascii="Times New Roman" w:hAnsi="Times New Roman" w:cs="Times New Roman"/>
          <w:i/>
          <w:sz w:val="24"/>
          <w:szCs w:val="24"/>
        </w:rPr>
        <w:t>,</w:t>
      </w:r>
      <w:r w:rsidR="007334D7" w:rsidRPr="003C6F0A">
        <w:rPr>
          <w:rFonts w:ascii="Times New Roman" w:hAnsi="Times New Roman" w:cs="Times New Roman"/>
          <w:sz w:val="24"/>
          <w:szCs w:val="24"/>
        </w:rPr>
        <w:t xml:space="preserve"> 2011).</w:t>
      </w:r>
      <w:r w:rsidRPr="003C6F0A">
        <w:rPr>
          <w:rFonts w:ascii="Times New Roman" w:hAnsi="Times New Roman" w:cs="Times New Roman"/>
          <w:sz w:val="24"/>
          <w:szCs w:val="24"/>
        </w:rPr>
        <w:t xml:space="preserve"> A differentiation tactic based on subordinates’ cultural values is in line with LMX approach to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in which unique working relationships are developed with each employee rather than adopting an average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style (</w:t>
      </w:r>
      <w:r w:rsidR="008F40D9" w:rsidRPr="003C6F0A">
        <w:rPr>
          <w:rFonts w:ascii="Times New Roman" w:hAnsi="Times New Roman" w:cs="Times New Roman"/>
          <w:sz w:val="24"/>
          <w:szCs w:val="24"/>
        </w:rPr>
        <w:t>Le</w:t>
      </w:r>
      <w:r w:rsidR="008F40D9">
        <w:rPr>
          <w:rFonts w:ascii="Times New Roman" w:hAnsi="Times New Roman" w:cs="Times New Roman"/>
          <w:sz w:val="24"/>
          <w:szCs w:val="24"/>
        </w:rPr>
        <w:t xml:space="preserve">e, Scandura </w:t>
      </w:r>
      <w:r w:rsidR="008F40D9" w:rsidRPr="003C6F0A">
        <w:rPr>
          <w:rFonts w:ascii="Times New Roman" w:hAnsi="Times New Roman" w:cs="Times New Roman"/>
          <w:sz w:val="24"/>
          <w:szCs w:val="24"/>
        </w:rPr>
        <w:t>&amp;</w:t>
      </w:r>
      <w:r w:rsidR="008F40D9">
        <w:rPr>
          <w:rFonts w:ascii="Times New Roman" w:hAnsi="Times New Roman" w:cs="Times New Roman"/>
          <w:sz w:val="24"/>
          <w:szCs w:val="24"/>
        </w:rPr>
        <w:t xml:space="preserve"> Shariff, </w:t>
      </w:r>
      <w:r w:rsidR="008F40D9" w:rsidRPr="003C6F0A">
        <w:rPr>
          <w:rFonts w:ascii="Times New Roman" w:hAnsi="Times New Roman" w:cs="Times New Roman"/>
          <w:sz w:val="24"/>
          <w:szCs w:val="24"/>
        </w:rPr>
        <w:t>2014)</w:t>
      </w:r>
      <w:r w:rsidRPr="003C6F0A">
        <w:rPr>
          <w:rFonts w:ascii="Times New Roman" w:hAnsi="Times New Roman" w:cs="Times New Roman"/>
          <w:sz w:val="24"/>
          <w:szCs w:val="24"/>
        </w:rPr>
        <w:t xml:space="preserve">.Within LMX, each employee is treated as unique and his/her national culture is part of the uniqueness (Lee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8F40D9">
        <w:rPr>
          <w:rFonts w:ascii="Times New Roman" w:hAnsi="Times New Roman" w:cs="Times New Roman"/>
          <w:sz w:val="24"/>
          <w:szCs w:val="24"/>
        </w:rPr>
        <w:t>,</w:t>
      </w:r>
      <w:r w:rsidRPr="003C6F0A">
        <w:rPr>
          <w:rFonts w:ascii="Times New Roman" w:hAnsi="Times New Roman" w:cs="Times New Roman"/>
          <w:sz w:val="24"/>
          <w:szCs w:val="24"/>
        </w:rPr>
        <w:t xml:space="preserve"> 2014). </w:t>
      </w:r>
      <w:r w:rsidR="007334D7" w:rsidRPr="003C6F0A">
        <w:rPr>
          <w:rFonts w:ascii="Times New Roman" w:hAnsi="Times New Roman" w:cs="Times New Roman"/>
          <w:sz w:val="24"/>
          <w:szCs w:val="24"/>
        </w:rPr>
        <w:t xml:space="preserve">Several prior individual and meta-analytic studies reported significant positive relationship between LMX and job performance (Walumbwa </w:t>
      </w:r>
      <w:r w:rsidR="007334D7" w:rsidRPr="003C6F0A">
        <w:rPr>
          <w:rFonts w:ascii="Times New Roman" w:hAnsi="Times New Roman" w:cs="Times New Roman"/>
          <w:i/>
          <w:sz w:val="24"/>
          <w:szCs w:val="24"/>
        </w:rPr>
        <w:t>et al</w:t>
      </w:r>
      <w:r w:rsidR="00281ED7" w:rsidRPr="003C6F0A">
        <w:rPr>
          <w:rFonts w:ascii="Times New Roman" w:hAnsi="Times New Roman" w:cs="Times New Roman"/>
          <w:i/>
          <w:sz w:val="24"/>
          <w:szCs w:val="24"/>
        </w:rPr>
        <w:t>.</w:t>
      </w:r>
      <w:r w:rsidR="008F40D9" w:rsidRPr="008F40D9">
        <w:rPr>
          <w:rFonts w:ascii="Times New Roman" w:hAnsi="Times New Roman" w:cs="Times New Roman"/>
          <w:sz w:val="24"/>
          <w:szCs w:val="24"/>
        </w:rPr>
        <w:t>,</w:t>
      </w:r>
      <w:r w:rsidR="00281ED7" w:rsidRPr="003C6F0A">
        <w:rPr>
          <w:rFonts w:ascii="Times New Roman" w:hAnsi="Times New Roman" w:cs="Times New Roman"/>
          <w:sz w:val="24"/>
          <w:szCs w:val="24"/>
        </w:rPr>
        <w:t xml:space="preserve"> </w:t>
      </w:r>
      <w:r w:rsidR="007334D7" w:rsidRPr="003C6F0A">
        <w:rPr>
          <w:rFonts w:ascii="Times New Roman" w:hAnsi="Times New Roman" w:cs="Times New Roman"/>
          <w:sz w:val="24"/>
          <w:szCs w:val="24"/>
        </w:rPr>
        <w:t>2011).</w:t>
      </w:r>
      <w:r w:rsidR="00281ED7" w:rsidRPr="003C6F0A">
        <w:rPr>
          <w:rFonts w:ascii="Times New Roman" w:hAnsi="Times New Roman" w:cs="Times New Roman"/>
          <w:sz w:val="24"/>
          <w:szCs w:val="24"/>
        </w:rPr>
        <w:t xml:space="preserve"> W</w:t>
      </w:r>
      <w:r w:rsidR="007334D7" w:rsidRPr="003C6F0A">
        <w:rPr>
          <w:rFonts w:ascii="Times New Roman" w:hAnsi="Times New Roman" w:cs="Times New Roman"/>
          <w:sz w:val="24"/>
          <w:szCs w:val="24"/>
        </w:rPr>
        <w:t xml:space="preserve">hen determining how to influence employee performance, managers should consider the nature of relationship </w:t>
      </w:r>
      <w:r w:rsidR="007334D7" w:rsidRPr="003C6F0A">
        <w:rPr>
          <w:rFonts w:ascii="Times New Roman" w:hAnsi="Times New Roman" w:cs="Times New Roman"/>
          <w:sz w:val="24"/>
          <w:szCs w:val="24"/>
        </w:rPr>
        <w:lastRenderedPageBreak/>
        <w:t>they d</w:t>
      </w:r>
      <w:r w:rsidR="00281ED7" w:rsidRPr="003C6F0A">
        <w:rPr>
          <w:rFonts w:ascii="Times New Roman" w:hAnsi="Times New Roman" w:cs="Times New Roman"/>
          <w:sz w:val="24"/>
          <w:szCs w:val="24"/>
        </w:rPr>
        <w:t>evelop with their direct subordinates</w:t>
      </w:r>
      <w:r w:rsidR="007334D7" w:rsidRPr="003C6F0A">
        <w:rPr>
          <w:rFonts w:ascii="Times New Roman" w:hAnsi="Times New Roman" w:cs="Times New Roman"/>
          <w:sz w:val="24"/>
          <w:szCs w:val="24"/>
        </w:rPr>
        <w:t xml:space="preserve"> and how to raise employees’ confidence levels (Walumbwa </w:t>
      </w:r>
      <w:r w:rsidR="007334D7" w:rsidRPr="003C6F0A">
        <w:rPr>
          <w:rFonts w:ascii="Times New Roman" w:hAnsi="Times New Roman" w:cs="Times New Roman"/>
          <w:i/>
          <w:sz w:val="24"/>
          <w:szCs w:val="24"/>
        </w:rPr>
        <w:t>et al.</w:t>
      </w:r>
      <w:r w:rsidR="008F40D9">
        <w:rPr>
          <w:rFonts w:ascii="Times New Roman" w:hAnsi="Times New Roman" w:cs="Times New Roman"/>
          <w:i/>
          <w:sz w:val="24"/>
          <w:szCs w:val="24"/>
        </w:rPr>
        <w:t>,</w:t>
      </w:r>
      <w:r w:rsidR="007334D7" w:rsidRPr="003C6F0A">
        <w:rPr>
          <w:rFonts w:ascii="Times New Roman" w:hAnsi="Times New Roman" w:cs="Times New Roman"/>
          <w:sz w:val="24"/>
          <w:szCs w:val="24"/>
        </w:rPr>
        <w:t xml:space="preserve"> 2011).</w:t>
      </w:r>
    </w:p>
    <w:p w:rsidR="007334D7" w:rsidRPr="003C6F0A" w:rsidRDefault="007334D7" w:rsidP="00AC1955">
      <w:pPr>
        <w:spacing w:line="360" w:lineRule="auto"/>
        <w:jc w:val="both"/>
        <w:rPr>
          <w:rFonts w:ascii="Times New Roman" w:hAnsi="Times New Roman" w:cs="Times New Roman"/>
          <w:b/>
          <w:sz w:val="24"/>
          <w:szCs w:val="24"/>
        </w:rPr>
      </w:pPr>
      <w:r w:rsidRPr="003C6F0A">
        <w:rPr>
          <w:rFonts w:ascii="Times New Roman" w:hAnsi="Times New Roman" w:cs="Times New Roman"/>
          <w:b/>
          <w:sz w:val="24"/>
          <w:szCs w:val="24"/>
        </w:rPr>
        <w:t xml:space="preserve">2.6 Global </w:t>
      </w:r>
      <w:r w:rsidR="00F17A41" w:rsidRPr="003C6F0A">
        <w:rPr>
          <w:rFonts w:ascii="Times New Roman" w:hAnsi="Times New Roman" w:cs="Times New Roman"/>
          <w:b/>
          <w:sz w:val="24"/>
          <w:szCs w:val="24"/>
        </w:rPr>
        <w:t>Leadership</w:t>
      </w:r>
    </w:p>
    <w:p w:rsidR="007334D7" w:rsidRPr="003C6F0A" w:rsidRDefault="007334D7"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 xml:space="preserve">Globalisation has created a need to understand how cultural differences affect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performance (Northouse</w:t>
      </w:r>
      <w:r w:rsidR="008F40D9">
        <w:rPr>
          <w:rFonts w:ascii="Times New Roman" w:hAnsi="Times New Roman" w:cs="Times New Roman"/>
          <w:sz w:val="24"/>
          <w:szCs w:val="24"/>
        </w:rPr>
        <w:t>,</w:t>
      </w:r>
      <w:r w:rsidRPr="003C6F0A">
        <w:rPr>
          <w:rFonts w:ascii="Times New Roman" w:hAnsi="Times New Roman" w:cs="Times New Roman"/>
          <w:sz w:val="24"/>
          <w:szCs w:val="24"/>
        </w:rPr>
        <w:t xml:space="preserve"> 2010). Globalization of organisation has been found to be one of the major drivers of cross cultural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interest, of which at times require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to work from and across an increasingly diverse locations (Avolio </w:t>
      </w:r>
      <w:r w:rsidRPr="003C6F0A">
        <w:rPr>
          <w:rFonts w:ascii="Times New Roman" w:hAnsi="Times New Roman" w:cs="Times New Roman"/>
          <w:i/>
          <w:sz w:val="24"/>
          <w:szCs w:val="24"/>
        </w:rPr>
        <w:t>et al</w:t>
      </w:r>
      <w:r w:rsidRPr="003C6F0A">
        <w:rPr>
          <w:rFonts w:ascii="Times New Roman" w:hAnsi="Times New Roman" w:cs="Times New Roman"/>
          <w:sz w:val="24"/>
          <w:szCs w:val="24"/>
        </w:rPr>
        <w:t>.</w:t>
      </w:r>
      <w:r w:rsidR="008F40D9">
        <w:rPr>
          <w:rFonts w:ascii="Times New Roman" w:hAnsi="Times New Roman" w:cs="Times New Roman"/>
          <w:sz w:val="24"/>
          <w:szCs w:val="24"/>
        </w:rPr>
        <w:t>,</w:t>
      </w:r>
      <w:r w:rsidRPr="003C6F0A">
        <w:rPr>
          <w:rFonts w:ascii="Times New Roman" w:hAnsi="Times New Roman" w:cs="Times New Roman"/>
          <w:sz w:val="24"/>
          <w:szCs w:val="24"/>
        </w:rPr>
        <w:t xml:space="preserve"> 2009).</w:t>
      </w:r>
      <w:r w:rsidR="00281ED7" w:rsidRPr="003C6F0A">
        <w:rPr>
          <w:rFonts w:ascii="Times New Roman" w:hAnsi="Times New Roman" w:cs="Times New Roman"/>
          <w:sz w:val="24"/>
          <w:szCs w:val="24"/>
        </w:rPr>
        <w:t xml:space="preserve"> Global </w:t>
      </w:r>
      <w:r w:rsidR="00F17A41" w:rsidRPr="003C6F0A">
        <w:rPr>
          <w:rFonts w:ascii="Times New Roman" w:hAnsi="Times New Roman" w:cs="Times New Roman"/>
          <w:sz w:val="24"/>
          <w:szCs w:val="24"/>
        </w:rPr>
        <w:t>leadership</w:t>
      </w:r>
      <w:r w:rsidR="00281ED7" w:rsidRPr="003C6F0A">
        <w:rPr>
          <w:rFonts w:ascii="Times New Roman" w:hAnsi="Times New Roman" w:cs="Times New Roman"/>
          <w:sz w:val="24"/>
          <w:szCs w:val="24"/>
        </w:rPr>
        <w:t xml:space="preserve"> is a process of identifying </w:t>
      </w:r>
      <w:r w:rsidR="00F17A41" w:rsidRPr="003C6F0A">
        <w:rPr>
          <w:rFonts w:ascii="Times New Roman" w:hAnsi="Times New Roman" w:cs="Times New Roman"/>
          <w:sz w:val="24"/>
          <w:szCs w:val="24"/>
        </w:rPr>
        <w:t>managers</w:t>
      </w:r>
      <w:r w:rsidR="00281ED7" w:rsidRPr="003C6F0A">
        <w:rPr>
          <w:rFonts w:ascii="Times New Roman" w:hAnsi="Times New Roman" w:cs="Times New Roman"/>
          <w:sz w:val="24"/>
          <w:szCs w:val="24"/>
        </w:rPr>
        <w:t xml:space="preserve"> who are able to effectively lead across a variety of cultures (Avolio </w:t>
      </w:r>
      <w:r w:rsidR="00281ED7" w:rsidRPr="003C6F0A">
        <w:rPr>
          <w:rFonts w:ascii="Times New Roman" w:hAnsi="Times New Roman" w:cs="Times New Roman"/>
          <w:i/>
          <w:sz w:val="24"/>
          <w:szCs w:val="24"/>
        </w:rPr>
        <w:t>et al</w:t>
      </w:r>
      <w:r w:rsidR="00281ED7" w:rsidRPr="003C6F0A">
        <w:rPr>
          <w:rFonts w:ascii="Times New Roman" w:hAnsi="Times New Roman" w:cs="Times New Roman"/>
          <w:sz w:val="24"/>
          <w:szCs w:val="24"/>
        </w:rPr>
        <w:t>.</w:t>
      </w:r>
      <w:r w:rsidR="008F40D9">
        <w:rPr>
          <w:rFonts w:ascii="Times New Roman" w:hAnsi="Times New Roman" w:cs="Times New Roman"/>
          <w:sz w:val="24"/>
          <w:szCs w:val="24"/>
        </w:rPr>
        <w:t>,</w:t>
      </w:r>
      <w:r w:rsidR="00281ED7" w:rsidRPr="003C6F0A">
        <w:rPr>
          <w:rFonts w:ascii="Times New Roman" w:hAnsi="Times New Roman" w:cs="Times New Roman"/>
          <w:sz w:val="24"/>
          <w:szCs w:val="24"/>
        </w:rPr>
        <w:t xml:space="preserve"> 2009).</w:t>
      </w:r>
      <w:r w:rsidRPr="003C6F0A">
        <w:rPr>
          <w:rFonts w:ascii="Times New Roman" w:hAnsi="Times New Roman" w:cs="Times New Roman"/>
          <w:sz w:val="24"/>
          <w:szCs w:val="24"/>
        </w:rPr>
        <w:t xml:space="preserve"> Definitions of Global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include one or more of the following components: vision, purpose ( goal achievement), behaviours(  influencing, motivating, change gantry, building community and trust, boundary spanning, intercultural competence),Multi National Corporation (MNC) job responsibilities ( global integration, strategy, architecting), large audiences ( individuals, groups, organisational, global community),global components ( effectiveness, competitive advantage, world class performance, improved quality of life, positive change), and descriptions of the global contexts (cultural, political, institutional, geographical differences, multiple authorities, complexity, ambiguity) </w:t>
      </w:r>
      <w:r w:rsidRPr="007309FB">
        <w:rPr>
          <w:rFonts w:ascii="Times New Roman" w:hAnsi="Times New Roman" w:cs="Times New Roman"/>
          <w:sz w:val="24"/>
          <w:szCs w:val="24"/>
        </w:rPr>
        <w:t>(</w:t>
      </w:r>
      <w:r w:rsidR="007309FB" w:rsidRPr="00891053">
        <w:rPr>
          <w:rFonts w:ascii="Times New Roman" w:eastAsia="Times New Roman" w:hAnsi="Times New Roman" w:cs="Times New Roman"/>
          <w:sz w:val="24"/>
          <w:szCs w:val="24"/>
        </w:rPr>
        <w:t>M</w:t>
      </w:r>
      <w:r w:rsidR="007309FB">
        <w:rPr>
          <w:rFonts w:ascii="Times New Roman" w:eastAsia="Times New Roman" w:hAnsi="Times New Roman" w:cs="Times New Roman"/>
          <w:sz w:val="24"/>
          <w:szCs w:val="24"/>
        </w:rPr>
        <w:t xml:space="preserve">endenhall &amp; Osland, </w:t>
      </w:r>
      <w:r w:rsidR="007309FB" w:rsidRPr="007309FB">
        <w:rPr>
          <w:rFonts w:ascii="Times New Roman" w:eastAsia="Times New Roman" w:hAnsi="Times New Roman" w:cs="Times New Roman"/>
          <w:sz w:val="24"/>
          <w:szCs w:val="24"/>
        </w:rPr>
        <w:t>2012</w:t>
      </w:r>
      <w:r w:rsidRPr="007309FB">
        <w:rPr>
          <w:rFonts w:ascii="Times New Roman" w:hAnsi="Times New Roman" w:cs="Times New Roman"/>
          <w:sz w:val="24"/>
          <w:szCs w:val="24"/>
        </w:rPr>
        <w:t>)</w:t>
      </w:r>
      <w:r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Global </w:t>
      </w:r>
      <w:r w:rsidR="00F17A41" w:rsidRPr="003C6F0A">
        <w:rPr>
          <w:rFonts w:ascii="Times New Roman" w:hAnsi="Times New Roman" w:cs="Times New Roman"/>
          <w:sz w:val="24"/>
          <w:szCs w:val="24"/>
        </w:rPr>
        <w:t>leadership</w:t>
      </w:r>
      <w:r w:rsidR="00281ED7" w:rsidRPr="003C6F0A">
        <w:rPr>
          <w:rFonts w:ascii="Times New Roman" w:hAnsi="Times New Roman" w:cs="Times New Roman"/>
          <w:sz w:val="24"/>
          <w:szCs w:val="24"/>
        </w:rPr>
        <w:t xml:space="preserve"> could be one that focuses on international experience, implying that </w:t>
      </w:r>
      <w:r w:rsidR="00F17A41" w:rsidRPr="003C6F0A">
        <w:rPr>
          <w:rFonts w:ascii="Times New Roman" w:hAnsi="Times New Roman" w:cs="Times New Roman"/>
          <w:sz w:val="24"/>
          <w:szCs w:val="24"/>
        </w:rPr>
        <w:t>managers</w:t>
      </w:r>
      <w:r w:rsidR="00281ED7" w:rsidRPr="003C6F0A">
        <w:rPr>
          <w:rFonts w:ascii="Times New Roman" w:hAnsi="Times New Roman" w:cs="Times New Roman"/>
          <w:sz w:val="24"/>
          <w:szCs w:val="24"/>
        </w:rPr>
        <w:t xml:space="preserve"> must spend time living in different cultures in order to be prepared to lead (Avolio </w:t>
      </w:r>
      <w:r w:rsidR="00281ED7" w:rsidRPr="003C6F0A">
        <w:rPr>
          <w:rFonts w:ascii="Times New Roman" w:hAnsi="Times New Roman" w:cs="Times New Roman"/>
          <w:i/>
          <w:sz w:val="24"/>
          <w:szCs w:val="24"/>
        </w:rPr>
        <w:t>et al</w:t>
      </w:r>
      <w:r w:rsidR="00281ED7" w:rsidRPr="003C6F0A">
        <w:rPr>
          <w:rFonts w:ascii="Times New Roman" w:hAnsi="Times New Roman" w:cs="Times New Roman"/>
          <w:sz w:val="24"/>
          <w:szCs w:val="24"/>
        </w:rPr>
        <w:t>.</w:t>
      </w:r>
      <w:r w:rsidR="008F40D9">
        <w:rPr>
          <w:rFonts w:ascii="Times New Roman" w:hAnsi="Times New Roman" w:cs="Times New Roman"/>
          <w:sz w:val="24"/>
          <w:szCs w:val="24"/>
        </w:rPr>
        <w:t>,</w:t>
      </w:r>
      <w:r w:rsidR="00281ED7" w:rsidRPr="003C6F0A">
        <w:rPr>
          <w:rFonts w:ascii="Times New Roman" w:hAnsi="Times New Roman" w:cs="Times New Roman"/>
          <w:sz w:val="24"/>
          <w:szCs w:val="24"/>
        </w:rPr>
        <w:t xml:space="preserve"> 2009).</w:t>
      </w:r>
      <w:r w:rsidR="00EE4121" w:rsidRPr="003C6F0A">
        <w:rPr>
          <w:rFonts w:ascii="Times New Roman" w:hAnsi="Times New Roman" w:cs="Times New Roman"/>
          <w:sz w:val="24"/>
          <w:szCs w:val="24"/>
        </w:rPr>
        <w:t xml:space="preserve"> </w:t>
      </w:r>
      <w:r w:rsidRPr="003C6F0A">
        <w:rPr>
          <w:rFonts w:ascii="Times New Roman" w:hAnsi="Times New Roman" w:cs="Times New Roman"/>
          <w:sz w:val="24"/>
          <w:szCs w:val="24"/>
        </w:rPr>
        <w:t xml:space="preserve">Global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is significantly different from domestic </w:t>
      </w:r>
      <w:r w:rsidR="00F17A41" w:rsidRPr="003C6F0A">
        <w:rPr>
          <w:rFonts w:ascii="Times New Roman" w:hAnsi="Times New Roman" w:cs="Times New Roman"/>
          <w:sz w:val="24"/>
          <w:szCs w:val="24"/>
        </w:rPr>
        <w:t>leadership</w:t>
      </w:r>
      <w:r w:rsidRPr="003C6F0A">
        <w:rPr>
          <w:rFonts w:ascii="Times New Roman" w:hAnsi="Times New Roman" w:cs="Times New Roman"/>
          <w:sz w:val="24"/>
          <w:szCs w:val="24"/>
        </w:rPr>
        <w:t xml:space="preserve"> due to the salience of the context as characteristics of the global context appear to exert greater influence to the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compared with the domestic scenario </w:t>
      </w:r>
      <w:r w:rsidR="00D52601" w:rsidRPr="007309FB">
        <w:rPr>
          <w:rFonts w:ascii="Times New Roman" w:hAnsi="Times New Roman" w:cs="Times New Roman"/>
          <w:sz w:val="24"/>
          <w:szCs w:val="24"/>
        </w:rPr>
        <w:t>(</w:t>
      </w:r>
      <w:r w:rsidR="00D52601" w:rsidRPr="00891053">
        <w:rPr>
          <w:rFonts w:ascii="Times New Roman" w:eastAsia="Times New Roman" w:hAnsi="Times New Roman" w:cs="Times New Roman"/>
          <w:sz w:val="24"/>
          <w:szCs w:val="24"/>
        </w:rPr>
        <w:t>M</w:t>
      </w:r>
      <w:r w:rsidR="00D52601">
        <w:rPr>
          <w:rFonts w:ascii="Times New Roman" w:eastAsia="Times New Roman" w:hAnsi="Times New Roman" w:cs="Times New Roman"/>
          <w:sz w:val="24"/>
          <w:szCs w:val="24"/>
        </w:rPr>
        <w:t xml:space="preserve">endenhall &amp; Osland, </w:t>
      </w:r>
      <w:r w:rsidR="00D52601" w:rsidRPr="007309FB">
        <w:rPr>
          <w:rFonts w:ascii="Times New Roman" w:eastAsia="Times New Roman" w:hAnsi="Times New Roman" w:cs="Times New Roman"/>
          <w:sz w:val="24"/>
          <w:szCs w:val="24"/>
        </w:rPr>
        <w:t>2012</w:t>
      </w:r>
      <w:r w:rsidRPr="003C6F0A">
        <w:rPr>
          <w:rFonts w:ascii="Times New Roman" w:hAnsi="Times New Roman" w:cs="Times New Roman"/>
          <w:sz w:val="24"/>
          <w:szCs w:val="24"/>
        </w:rPr>
        <w:t>).</w:t>
      </w:r>
    </w:p>
    <w:p w:rsidR="007334D7" w:rsidRPr="003C6F0A" w:rsidRDefault="007334D7" w:rsidP="00AC1955">
      <w:pPr>
        <w:spacing w:line="360" w:lineRule="auto"/>
        <w:jc w:val="both"/>
        <w:rPr>
          <w:rFonts w:ascii="Times New Roman" w:hAnsi="Times New Roman" w:cs="Times New Roman"/>
          <w:sz w:val="24"/>
          <w:szCs w:val="24"/>
        </w:rPr>
      </w:pPr>
      <w:r w:rsidRPr="003C6F0A">
        <w:rPr>
          <w:rFonts w:ascii="Times New Roman" w:hAnsi="Times New Roman" w:cs="Times New Roman"/>
          <w:sz w:val="24"/>
          <w:szCs w:val="24"/>
        </w:rPr>
        <w:t xml:space="preserve"> Globalisation has also created the need for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to become competent in cross-cultural awareness and practice (Northouse</w:t>
      </w:r>
      <w:r w:rsidR="008F40D9">
        <w:rPr>
          <w:rFonts w:ascii="Times New Roman" w:hAnsi="Times New Roman" w:cs="Times New Roman"/>
          <w:sz w:val="24"/>
          <w:szCs w:val="24"/>
        </w:rPr>
        <w:t>,</w:t>
      </w:r>
      <w:r w:rsidRPr="003C6F0A">
        <w:rPr>
          <w:rFonts w:ascii="Times New Roman" w:hAnsi="Times New Roman" w:cs="Times New Roman"/>
          <w:sz w:val="24"/>
          <w:szCs w:val="24"/>
        </w:rPr>
        <w:t xml:space="preserve"> 2010).Due to the demands encountered by Global </w:t>
      </w:r>
      <w:r w:rsidR="00F17A41" w:rsidRPr="003C6F0A">
        <w:rPr>
          <w:rFonts w:ascii="Times New Roman" w:hAnsi="Times New Roman" w:cs="Times New Roman"/>
          <w:sz w:val="24"/>
          <w:szCs w:val="24"/>
        </w:rPr>
        <w:t>managers</w:t>
      </w:r>
      <w:r w:rsidRPr="003C6F0A">
        <w:rPr>
          <w:rFonts w:ascii="Times New Roman" w:hAnsi="Times New Roman" w:cs="Times New Roman"/>
          <w:sz w:val="24"/>
          <w:szCs w:val="24"/>
        </w:rPr>
        <w:t xml:space="preserve"> Northouse (2010) mentioned that they need to develop five cross-cultura</w:t>
      </w:r>
      <w:r w:rsidR="00566809" w:rsidRPr="003C6F0A">
        <w:rPr>
          <w:rFonts w:ascii="Times New Roman" w:hAnsi="Times New Roman" w:cs="Times New Roman"/>
          <w:sz w:val="24"/>
          <w:szCs w:val="24"/>
        </w:rPr>
        <w:t>l competences: i</w:t>
      </w:r>
      <w:r w:rsidR="00EE4121"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w:t>
      </w:r>
      <w:r w:rsidRPr="003C6F0A">
        <w:rPr>
          <w:rFonts w:ascii="Times New Roman" w:hAnsi="Times New Roman" w:cs="Times New Roman"/>
          <w:sz w:val="24"/>
          <w:szCs w:val="24"/>
        </w:rPr>
        <w:t xml:space="preserve"> need to understand business, political, and cul</w:t>
      </w:r>
      <w:r w:rsidR="00566809" w:rsidRPr="003C6F0A">
        <w:rPr>
          <w:rFonts w:ascii="Times New Roman" w:hAnsi="Times New Roman" w:cs="Times New Roman"/>
          <w:sz w:val="24"/>
          <w:szCs w:val="24"/>
        </w:rPr>
        <w:t>tural environments worldwide, ii</w:t>
      </w:r>
      <w:r w:rsidR="00EE4121"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w:t>
      </w:r>
      <w:r w:rsidRPr="003C6F0A">
        <w:rPr>
          <w:rFonts w:ascii="Times New Roman" w:hAnsi="Times New Roman" w:cs="Times New Roman"/>
          <w:sz w:val="24"/>
          <w:szCs w:val="24"/>
        </w:rPr>
        <w:t xml:space="preserve"> need to learn the perspectives, tasks, trends and techno</w:t>
      </w:r>
      <w:r w:rsidR="00566809" w:rsidRPr="003C6F0A">
        <w:rPr>
          <w:rFonts w:ascii="Times New Roman" w:hAnsi="Times New Roman" w:cs="Times New Roman"/>
          <w:sz w:val="24"/>
          <w:szCs w:val="24"/>
        </w:rPr>
        <w:t>logies of many other cultures, iii</w:t>
      </w:r>
      <w:r w:rsidR="00EE4121"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w:t>
      </w:r>
      <w:r w:rsidRPr="003C6F0A">
        <w:rPr>
          <w:rFonts w:ascii="Times New Roman" w:hAnsi="Times New Roman" w:cs="Times New Roman"/>
          <w:sz w:val="24"/>
          <w:szCs w:val="24"/>
        </w:rPr>
        <w:t xml:space="preserve"> need to be able to work simultaneously with</w:t>
      </w:r>
      <w:r w:rsidR="00566809" w:rsidRPr="003C6F0A">
        <w:rPr>
          <w:rFonts w:ascii="Times New Roman" w:hAnsi="Times New Roman" w:cs="Times New Roman"/>
          <w:sz w:val="24"/>
          <w:szCs w:val="24"/>
        </w:rPr>
        <w:t xml:space="preserve"> people from many cultures, iv</w:t>
      </w:r>
      <w:r w:rsidR="00EE4121" w:rsidRPr="003C6F0A">
        <w:rPr>
          <w:rFonts w:ascii="Times New Roman" w:hAnsi="Times New Roman" w:cs="Times New Roman"/>
          <w:sz w:val="24"/>
          <w:szCs w:val="24"/>
        </w:rPr>
        <w:t>)</w:t>
      </w:r>
      <w:r w:rsidRPr="003C6F0A">
        <w:rPr>
          <w:rFonts w:ascii="Times New Roman" w:hAnsi="Times New Roman" w:cs="Times New Roman"/>
          <w:sz w:val="24"/>
          <w:szCs w:val="24"/>
        </w:rPr>
        <w:t xml:space="preserve"> be able to adapt to living and commun</w:t>
      </w:r>
      <w:r w:rsidR="00566809" w:rsidRPr="003C6F0A">
        <w:rPr>
          <w:rFonts w:ascii="Times New Roman" w:hAnsi="Times New Roman" w:cs="Times New Roman"/>
          <w:sz w:val="24"/>
          <w:szCs w:val="24"/>
        </w:rPr>
        <w:t>icating in other cultures, and v</w:t>
      </w:r>
      <w:r w:rsidR="00EE4121" w:rsidRPr="003C6F0A">
        <w:rPr>
          <w:rFonts w:ascii="Times New Roman" w:hAnsi="Times New Roman" w:cs="Times New Roman"/>
          <w:sz w:val="24"/>
          <w:szCs w:val="24"/>
        </w:rPr>
        <w:t>)</w:t>
      </w:r>
      <w:r w:rsidR="00281ED7" w:rsidRPr="003C6F0A">
        <w:rPr>
          <w:rFonts w:ascii="Times New Roman" w:hAnsi="Times New Roman" w:cs="Times New Roman"/>
          <w:sz w:val="24"/>
          <w:szCs w:val="24"/>
        </w:rPr>
        <w:t xml:space="preserve"> </w:t>
      </w:r>
      <w:r w:rsidRPr="003C6F0A">
        <w:rPr>
          <w:rFonts w:ascii="Times New Roman" w:hAnsi="Times New Roman" w:cs="Times New Roman"/>
          <w:sz w:val="24"/>
          <w:szCs w:val="24"/>
        </w:rPr>
        <w:t xml:space="preserve"> need to learn to relate to people from other cultures from a position of equality rather than cultural superiority. For them to be effective, Global </w:t>
      </w:r>
      <w:r w:rsidR="00F17A41" w:rsidRPr="003C6F0A">
        <w:rPr>
          <w:rFonts w:ascii="Times New Roman" w:hAnsi="Times New Roman" w:cs="Times New Roman"/>
          <w:sz w:val="24"/>
          <w:szCs w:val="24"/>
        </w:rPr>
        <w:lastRenderedPageBreak/>
        <w:t>managers</w:t>
      </w:r>
      <w:r w:rsidRPr="003C6F0A">
        <w:rPr>
          <w:rFonts w:ascii="Times New Roman" w:hAnsi="Times New Roman" w:cs="Times New Roman"/>
          <w:sz w:val="24"/>
          <w:szCs w:val="24"/>
        </w:rPr>
        <w:t xml:space="preserve"> need to develop communication competences that will enable them to articulate and implement their vision in a diverse workplace (Northouse</w:t>
      </w:r>
      <w:r w:rsidR="008F40D9">
        <w:rPr>
          <w:rFonts w:ascii="Times New Roman" w:hAnsi="Times New Roman" w:cs="Times New Roman"/>
          <w:sz w:val="24"/>
          <w:szCs w:val="24"/>
        </w:rPr>
        <w:t>,</w:t>
      </w:r>
      <w:r w:rsidRPr="003C6F0A">
        <w:rPr>
          <w:rFonts w:ascii="Times New Roman" w:hAnsi="Times New Roman" w:cs="Times New Roman"/>
          <w:sz w:val="24"/>
          <w:szCs w:val="24"/>
        </w:rPr>
        <w:t xml:space="preserve"> 2010). </w:t>
      </w:r>
    </w:p>
    <w:p w:rsidR="007334D7" w:rsidRPr="003C6F0A" w:rsidRDefault="002D3A73" w:rsidP="00AC1955">
      <w:pPr>
        <w:spacing w:before="100" w:beforeAutospacing="1" w:after="100" w:afterAutospacing="1" w:line="360" w:lineRule="auto"/>
        <w:jc w:val="center"/>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t>3.</w:t>
      </w:r>
      <w:r w:rsidR="00EE4121" w:rsidRPr="003C6F0A">
        <w:rPr>
          <w:rFonts w:ascii="Times New Roman" w:eastAsia="Times New Roman" w:hAnsi="Times New Roman" w:cs="Times New Roman"/>
          <w:b/>
          <w:bCs/>
          <w:sz w:val="24"/>
          <w:szCs w:val="24"/>
        </w:rPr>
        <w:t xml:space="preserve"> </w:t>
      </w:r>
      <w:r w:rsidR="005D4634" w:rsidRPr="003C6F0A">
        <w:rPr>
          <w:rFonts w:ascii="Times New Roman" w:eastAsia="Times New Roman" w:hAnsi="Times New Roman" w:cs="Times New Roman"/>
          <w:b/>
          <w:bCs/>
          <w:sz w:val="24"/>
          <w:szCs w:val="24"/>
        </w:rPr>
        <w:t>METHODOLOGY</w:t>
      </w:r>
    </w:p>
    <w:p w:rsidR="007334D7" w:rsidRPr="003C6F0A" w:rsidRDefault="007334D7" w:rsidP="00AC1955">
      <w:pPr>
        <w:spacing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Grounded theory methodology was adopted for this study because the</w:t>
      </w:r>
      <w:r w:rsidR="00281ED7" w:rsidRPr="003C6F0A">
        <w:rPr>
          <w:rFonts w:ascii="Times New Roman" w:eastAsia="Times New Roman" w:hAnsi="Times New Roman" w:cs="Times New Roman"/>
          <w:sz w:val="24"/>
          <w:szCs w:val="24"/>
        </w:rPr>
        <w:t xml:space="preserve"> research questions </w:t>
      </w:r>
      <w:r w:rsidRPr="003C6F0A">
        <w:rPr>
          <w:rFonts w:ascii="Times New Roman" w:eastAsia="Times New Roman" w:hAnsi="Times New Roman" w:cs="Times New Roman"/>
          <w:sz w:val="24"/>
          <w:szCs w:val="24"/>
        </w:rPr>
        <w:t xml:space="preserve"> indicated the need to develop a sound theoretical foundation for identifying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w:t>
      </w:r>
      <w:r w:rsidR="006F7EFD" w:rsidRPr="003C6F0A">
        <w:rPr>
          <w:rFonts w:ascii="Times New Roman" w:eastAsia="Times New Roman" w:hAnsi="Times New Roman" w:cs="Times New Roman"/>
          <w:sz w:val="24"/>
          <w:szCs w:val="24"/>
        </w:rPr>
        <w:t xml:space="preserve">behaviours </w:t>
      </w:r>
      <w:r w:rsidRPr="003C6F0A">
        <w:rPr>
          <w:rFonts w:ascii="Times New Roman" w:eastAsia="Times New Roman" w:hAnsi="Times New Roman" w:cs="Times New Roman"/>
          <w:sz w:val="24"/>
          <w:szCs w:val="24"/>
        </w:rPr>
        <w:t>style(s) for International joint ventures (IJVs) operating in Botswana. Grounded theory methodology is appropriate “when there is a need for new theoretical explanations built on previous knowledge to explain changes in the field” (Grbich</w:t>
      </w:r>
      <w:r w:rsidR="003E6A61">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2007:70). Grounded theory methodology is believed to employ a systematic set of procedures to inductively develop theory that is “grounded” in the data from which it was derived (Charmaz, 2000, 2006, 2009; Glaser &amp; Strauss, 1967; Strauss &amp; Corbin, 1990, 1994, 1998). The eventual aim of a grounded theory study as outlined by Charmaz (2009) is to produce new theory that is grounded in data collected directly from participants on the basis of their lived experiences. Glaser (1992) suggests that the theory produced from grounded theory methodology is ‘grounded’ in real-world practice, is sensitive to </w:t>
      </w:r>
      <w:r w:rsidR="00EE4121" w:rsidRPr="003C6F0A">
        <w:rPr>
          <w:rFonts w:ascii="Times New Roman" w:eastAsia="Times New Roman" w:hAnsi="Times New Roman" w:cs="Times New Roman"/>
          <w:sz w:val="24"/>
          <w:szCs w:val="24"/>
        </w:rPr>
        <w:t xml:space="preserve">participants </w:t>
      </w:r>
      <w:r w:rsidRPr="003C6F0A">
        <w:rPr>
          <w:rFonts w:ascii="Times New Roman" w:eastAsia="Times New Roman" w:hAnsi="Times New Roman" w:cs="Times New Roman"/>
          <w:sz w:val="24"/>
          <w:szCs w:val="24"/>
        </w:rPr>
        <w:t xml:space="preserve">and represents the complexities found in participants’ experiences.  </w:t>
      </w:r>
      <w:r w:rsidRPr="003C6F0A">
        <w:rPr>
          <w:rFonts w:ascii="Times New Roman" w:hAnsi="Times New Roman" w:cs="Times New Roman"/>
          <w:sz w:val="24"/>
          <w:szCs w:val="24"/>
        </w:rPr>
        <w:t>Grounded theory offers a useful method for gaining an understanding of the context of the user experience when researching (Vassilakaki &amp; Johnson</w:t>
      </w:r>
      <w:r w:rsidR="003E6A61">
        <w:rPr>
          <w:rFonts w:ascii="Times New Roman" w:hAnsi="Times New Roman" w:cs="Times New Roman"/>
          <w:sz w:val="24"/>
          <w:szCs w:val="24"/>
        </w:rPr>
        <w:t>,</w:t>
      </w:r>
      <w:r w:rsidRPr="003C6F0A">
        <w:rPr>
          <w:rFonts w:ascii="Times New Roman" w:hAnsi="Times New Roman" w:cs="Times New Roman"/>
          <w:sz w:val="24"/>
          <w:szCs w:val="24"/>
        </w:rPr>
        <w:t xml:space="preserve"> 2015). </w:t>
      </w:r>
      <w:r w:rsidRPr="003C6F0A">
        <w:rPr>
          <w:rFonts w:ascii="Times New Roman" w:eastAsia="Times New Roman" w:hAnsi="Times New Roman" w:cs="Times New Roman"/>
          <w:sz w:val="24"/>
          <w:szCs w:val="24"/>
        </w:rPr>
        <w:t xml:space="preserve"> The outcome of a grounded theory study is an emergent theory “from the data that accounts for the data” (Charmaz</w:t>
      </w:r>
      <w:r w:rsidR="003E6A61">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2008: 157). </w:t>
      </w:r>
    </w:p>
    <w:p w:rsidR="007334D7" w:rsidRDefault="007334D7" w:rsidP="00AC1955">
      <w:pPr>
        <w:spacing w:line="360" w:lineRule="auto"/>
        <w:jc w:val="both"/>
        <w:rPr>
          <w:rFonts w:ascii="Times New Roman" w:eastAsia="Times New Roman" w:hAnsi="Times New Roman" w:cs="Times New Roman"/>
          <w:sz w:val="24"/>
          <w:szCs w:val="24"/>
        </w:rPr>
      </w:pPr>
      <w:r w:rsidRPr="003C6F0A">
        <w:rPr>
          <w:rFonts w:ascii="Times New Roman" w:hAnsi="Times New Roman" w:cs="Times New Roman"/>
          <w:sz w:val="24"/>
          <w:szCs w:val="24"/>
        </w:rPr>
        <w:t xml:space="preserve">Essentials of Grounded theory methods  Birks &amp;Mills (2010) or </w:t>
      </w:r>
      <w:r w:rsidRPr="003C6F0A">
        <w:rPr>
          <w:rFonts w:ascii="Times New Roman" w:eastAsia="Times New Roman" w:hAnsi="Times New Roman" w:cs="Times New Roman"/>
          <w:sz w:val="24"/>
          <w:szCs w:val="24"/>
        </w:rPr>
        <w:t xml:space="preserve">Signature characteristics of grounded theory </w:t>
      </w:r>
      <w:r w:rsidR="002D3A73" w:rsidRPr="003C6F0A">
        <w:rPr>
          <w:rFonts w:ascii="Times New Roman" w:eastAsia="Times New Roman" w:hAnsi="Times New Roman" w:cs="Times New Roman"/>
          <w:sz w:val="24"/>
          <w:szCs w:val="24"/>
        </w:rPr>
        <w:t>methodology</w:t>
      </w:r>
      <w:r w:rsidRPr="003C6F0A">
        <w:rPr>
          <w:rFonts w:ascii="Times New Roman" w:eastAsia="Times New Roman" w:hAnsi="Times New Roman" w:cs="Times New Roman"/>
          <w:sz w:val="24"/>
          <w:szCs w:val="24"/>
        </w:rPr>
        <w:t xml:space="preserve"> Barnett (2012) </w:t>
      </w:r>
      <w:r w:rsidR="006F7EFD" w:rsidRPr="003C6F0A">
        <w:rPr>
          <w:rFonts w:ascii="Times New Roman" w:hAnsi="Times New Roman" w:cs="Times New Roman"/>
          <w:sz w:val="24"/>
          <w:szCs w:val="24"/>
        </w:rPr>
        <w:t xml:space="preserve"> i</w:t>
      </w:r>
      <w:r w:rsidRPr="003C6F0A">
        <w:rPr>
          <w:rFonts w:ascii="Times New Roman" w:hAnsi="Times New Roman" w:cs="Times New Roman"/>
          <w:sz w:val="24"/>
          <w:szCs w:val="24"/>
        </w:rPr>
        <w:t xml:space="preserve">nclude (a)Initial coding and categorization of data, (b) Concurrent data generation or collection and analysis, (c)Writing memos, (d) Theoretical sampling, (e) Constant comparative analysis using inductive and abductive logic, (f) Theoretical sensitivity, (g) Intermediate coding, (h) Selecting and core category, (i) Theoretical saturation, and (j) Theoretical integration. </w:t>
      </w:r>
      <w:r w:rsidRPr="003C6F0A">
        <w:rPr>
          <w:rFonts w:ascii="Times New Roman" w:eastAsia="Times New Roman" w:hAnsi="Times New Roman" w:cs="Times New Roman"/>
          <w:sz w:val="24"/>
          <w:szCs w:val="24"/>
        </w:rPr>
        <w:t>“The comparative and interactive nature of grounded theory at every stage of analysis distinguishes grounded theory from other approaches and makes it an explicitly emergent method” (Charmaz</w:t>
      </w:r>
      <w:r w:rsidR="00F57C0D">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w:t>
      </w:r>
      <w:r w:rsidR="002D3A73" w:rsidRPr="003C6F0A">
        <w:rPr>
          <w:rFonts w:ascii="Times New Roman" w:eastAsia="Times New Roman" w:hAnsi="Times New Roman" w:cs="Times New Roman"/>
          <w:sz w:val="24"/>
          <w:szCs w:val="24"/>
        </w:rPr>
        <w:t>2008:</w:t>
      </w:r>
      <w:r w:rsidRPr="003C6F0A">
        <w:rPr>
          <w:rFonts w:ascii="Times New Roman" w:eastAsia="Times New Roman" w:hAnsi="Times New Roman" w:cs="Times New Roman"/>
          <w:sz w:val="24"/>
          <w:szCs w:val="24"/>
        </w:rPr>
        <w:t>163).</w:t>
      </w:r>
    </w:p>
    <w:p w:rsidR="007162D8" w:rsidRDefault="007162D8" w:rsidP="00AC1955">
      <w:pPr>
        <w:spacing w:line="360" w:lineRule="auto"/>
        <w:jc w:val="both"/>
        <w:rPr>
          <w:rFonts w:ascii="Times New Roman" w:eastAsia="Times New Roman" w:hAnsi="Times New Roman" w:cs="Times New Roman"/>
          <w:sz w:val="24"/>
          <w:szCs w:val="24"/>
        </w:rPr>
      </w:pPr>
    </w:p>
    <w:p w:rsidR="007162D8" w:rsidRPr="003C6F0A" w:rsidRDefault="007162D8" w:rsidP="00AC1955">
      <w:pPr>
        <w:spacing w:line="360" w:lineRule="auto"/>
        <w:jc w:val="both"/>
        <w:rPr>
          <w:rFonts w:ascii="Times New Roman" w:eastAsia="Times New Roman" w:hAnsi="Times New Roman" w:cs="Times New Roman"/>
          <w:sz w:val="24"/>
          <w:szCs w:val="24"/>
        </w:rPr>
      </w:pPr>
    </w:p>
    <w:p w:rsidR="007334D7" w:rsidRPr="003C6F0A" w:rsidRDefault="002D3A73" w:rsidP="00AC1955">
      <w:pPr>
        <w:spacing w:before="100" w:beforeAutospacing="1" w:after="100" w:afterAutospacing="1" w:line="360" w:lineRule="auto"/>
        <w:jc w:val="both"/>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lastRenderedPageBreak/>
        <w:t>3.1</w:t>
      </w:r>
      <w:r w:rsidR="007334D7" w:rsidRPr="003C6F0A">
        <w:rPr>
          <w:rFonts w:ascii="Times New Roman" w:eastAsia="Times New Roman" w:hAnsi="Times New Roman" w:cs="Times New Roman"/>
          <w:b/>
          <w:bCs/>
          <w:sz w:val="24"/>
          <w:szCs w:val="24"/>
        </w:rPr>
        <w:t>Constructivist Grounded Theory</w:t>
      </w:r>
    </w:p>
    <w:p w:rsidR="007334D7" w:rsidRPr="003C6F0A" w:rsidRDefault="007875DA"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C</w:t>
      </w:r>
      <w:r w:rsidR="007334D7" w:rsidRPr="003C6F0A">
        <w:rPr>
          <w:rFonts w:ascii="Times New Roman" w:eastAsia="Times New Roman" w:hAnsi="Times New Roman" w:cs="Times New Roman"/>
          <w:sz w:val="24"/>
          <w:szCs w:val="24"/>
        </w:rPr>
        <w:t>onstructivist grounded theory is distinguished by (a) “the nature of the relationship between the researcher and participants,” and (b) “an explic</w:t>
      </w:r>
      <w:r w:rsidRPr="003C6F0A">
        <w:rPr>
          <w:rFonts w:ascii="Times New Roman" w:eastAsia="Times New Roman" w:hAnsi="Times New Roman" w:cs="Times New Roman"/>
          <w:sz w:val="24"/>
          <w:szCs w:val="24"/>
        </w:rPr>
        <w:t>ation of what can be known” (</w:t>
      </w:r>
      <w:r w:rsidR="00566809" w:rsidRPr="003C6F0A">
        <w:rPr>
          <w:rFonts w:ascii="Times New Roman" w:eastAsia="Times New Roman" w:hAnsi="Times New Roman" w:cs="Times New Roman"/>
          <w:sz w:val="24"/>
          <w:szCs w:val="24"/>
        </w:rPr>
        <w:t>Mills, Bonner &amp; Francis</w:t>
      </w:r>
      <w:r w:rsidR="003E6A61">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2006:</w:t>
      </w:r>
      <w:r w:rsidR="007334D7" w:rsidRPr="003C6F0A">
        <w:rPr>
          <w:rFonts w:ascii="Times New Roman" w:eastAsia="Times New Roman" w:hAnsi="Times New Roman" w:cs="Times New Roman"/>
          <w:sz w:val="24"/>
          <w:szCs w:val="24"/>
        </w:rPr>
        <w:t>2). In contrast to classical versions of grounded theory, constructivist grounded theory is described as “epistemologically subjective” an</w:t>
      </w:r>
      <w:r w:rsidRPr="003C6F0A">
        <w:rPr>
          <w:rFonts w:ascii="Times New Roman" w:eastAsia="Times New Roman" w:hAnsi="Times New Roman" w:cs="Times New Roman"/>
          <w:sz w:val="24"/>
          <w:szCs w:val="24"/>
        </w:rPr>
        <w:t xml:space="preserve">d “ontologically relativist” (Mills </w:t>
      </w:r>
      <w:r w:rsidRPr="003C6F0A">
        <w:rPr>
          <w:rFonts w:ascii="Times New Roman" w:eastAsia="Times New Roman" w:hAnsi="Times New Roman" w:cs="Times New Roman"/>
          <w:i/>
          <w:sz w:val="24"/>
          <w:szCs w:val="24"/>
        </w:rPr>
        <w:t>et al</w:t>
      </w:r>
      <w:r w:rsidR="006F7EFD" w:rsidRPr="003C6F0A">
        <w:rPr>
          <w:rFonts w:ascii="Times New Roman" w:eastAsia="Times New Roman" w:hAnsi="Times New Roman" w:cs="Times New Roman"/>
          <w:i/>
          <w:sz w:val="24"/>
          <w:szCs w:val="24"/>
        </w:rPr>
        <w:t>.</w:t>
      </w:r>
      <w:r w:rsidR="003E6A61">
        <w:rPr>
          <w:rFonts w:ascii="Times New Roman" w:eastAsia="Times New Roman" w:hAnsi="Times New Roman" w:cs="Times New Roman"/>
          <w:i/>
          <w:sz w:val="24"/>
          <w:szCs w:val="24"/>
        </w:rPr>
        <w:t>,</w:t>
      </w:r>
      <w:r w:rsidRPr="003C6F0A">
        <w:rPr>
          <w:rFonts w:ascii="Times New Roman" w:eastAsia="Times New Roman" w:hAnsi="Times New Roman" w:cs="Times New Roman"/>
          <w:sz w:val="24"/>
          <w:szCs w:val="24"/>
        </w:rPr>
        <w:t xml:space="preserve"> 2006:</w:t>
      </w:r>
      <w:r w:rsidR="007334D7" w:rsidRPr="003C6F0A">
        <w:rPr>
          <w:rFonts w:ascii="Times New Roman" w:eastAsia="Times New Roman" w:hAnsi="Times New Roman" w:cs="Times New Roman"/>
          <w:sz w:val="24"/>
          <w:szCs w:val="24"/>
        </w:rPr>
        <w:t xml:space="preserve"> 6). A relativist stance assumes that theoretical analyses derived from the grounded theory process “are interpretive renderings of a reality, not objective </w:t>
      </w:r>
      <w:r w:rsidR="00566809" w:rsidRPr="003C6F0A">
        <w:rPr>
          <w:rFonts w:ascii="Times New Roman" w:eastAsia="Times New Roman" w:hAnsi="Times New Roman" w:cs="Times New Roman"/>
          <w:sz w:val="24"/>
          <w:szCs w:val="24"/>
        </w:rPr>
        <w:t>reporting of it” (Charmaz</w:t>
      </w:r>
      <w:r w:rsidR="003E6A61">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2008:</w:t>
      </w:r>
      <w:r w:rsidR="007334D7" w:rsidRPr="003C6F0A">
        <w:rPr>
          <w:rFonts w:ascii="Times New Roman" w:eastAsia="Times New Roman" w:hAnsi="Times New Roman" w:cs="Times New Roman"/>
          <w:sz w:val="24"/>
          <w:szCs w:val="24"/>
        </w:rPr>
        <w:t xml:space="preserve"> 206). Meaning is constructed through the qualitative researcher’s interpretive understandings, an emic perspective that assumes a relativist and reflexive </w:t>
      </w:r>
      <w:r w:rsidRPr="003C6F0A">
        <w:rPr>
          <w:rFonts w:ascii="Times New Roman" w:eastAsia="Times New Roman" w:hAnsi="Times New Roman" w:cs="Times New Roman"/>
          <w:sz w:val="24"/>
          <w:szCs w:val="24"/>
        </w:rPr>
        <w:t>stance toward the data (Charmaz</w:t>
      </w:r>
      <w:r w:rsidR="003E6A61">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2009). </w:t>
      </w:r>
    </w:p>
    <w:p w:rsidR="007334D7" w:rsidRPr="003C6F0A" w:rsidRDefault="00947C6D"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Charmaz (2009) mentioned that</w:t>
      </w:r>
      <w:r w:rsidR="007334D7" w:rsidRPr="003C6F0A">
        <w:rPr>
          <w:rFonts w:ascii="Times New Roman" w:eastAsia="Times New Roman" w:hAnsi="Times New Roman" w:cs="Times New Roman"/>
          <w:sz w:val="24"/>
          <w:szCs w:val="24"/>
        </w:rPr>
        <w:t xml:space="preserve"> “Grounded theory in its constructivist version is a profound</w:t>
      </w:r>
      <w:r w:rsidR="007875DA" w:rsidRPr="003C6F0A">
        <w:rPr>
          <w:rFonts w:ascii="Times New Roman" w:eastAsia="Times New Roman" w:hAnsi="Times New Roman" w:cs="Times New Roman"/>
          <w:sz w:val="24"/>
          <w:szCs w:val="24"/>
        </w:rPr>
        <w:t>ly interactive process”</w:t>
      </w:r>
      <w:r w:rsidR="007334D7" w:rsidRPr="003C6F0A">
        <w:rPr>
          <w:rFonts w:ascii="Times New Roman" w:eastAsia="Times New Roman" w:hAnsi="Times New Roman" w:cs="Times New Roman"/>
          <w:sz w:val="24"/>
          <w:szCs w:val="24"/>
        </w:rPr>
        <w:t>. Drawing from the epistemological and ontological foundations of social constructivism, meaning is co-constructed with participants through interactive processes of interviewing, communication, and actions in pra</w:t>
      </w:r>
      <w:r w:rsidR="007875DA" w:rsidRPr="003C6F0A">
        <w:rPr>
          <w:rFonts w:ascii="Times New Roman" w:eastAsia="Times New Roman" w:hAnsi="Times New Roman" w:cs="Times New Roman"/>
          <w:sz w:val="24"/>
          <w:szCs w:val="24"/>
        </w:rPr>
        <w:t>ctice (M</w:t>
      </w:r>
      <w:r w:rsidR="003E6A61">
        <w:rPr>
          <w:rFonts w:ascii="Times New Roman" w:eastAsia="Times New Roman" w:hAnsi="Times New Roman" w:cs="Times New Roman"/>
          <w:sz w:val="24"/>
          <w:szCs w:val="24"/>
        </w:rPr>
        <w:t xml:space="preserve">orse, Stern, Corbin, Bowers, </w:t>
      </w:r>
      <w:r w:rsidR="007875DA" w:rsidRPr="003C6F0A">
        <w:rPr>
          <w:rFonts w:ascii="Times New Roman" w:eastAsia="Times New Roman" w:hAnsi="Times New Roman" w:cs="Times New Roman"/>
          <w:sz w:val="24"/>
          <w:szCs w:val="24"/>
        </w:rPr>
        <w:t>Charmaz &amp; Clarke</w:t>
      </w:r>
      <w:r w:rsidR="003E6A61">
        <w:rPr>
          <w:rFonts w:ascii="Times New Roman" w:eastAsia="Times New Roman" w:hAnsi="Times New Roman" w:cs="Times New Roman"/>
          <w:sz w:val="24"/>
          <w:szCs w:val="24"/>
        </w:rPr>
        <w:t>,</w:t>
      </w:r>
      <w:r w:rsidR="007875DA" w:rsidRPr="003C6F0A">
        <w:rPr>
          <w:rFonts w:ascii="Times New Roman" w:eastAsia="Times New Roman" w:hAnsi="Times New Roman" w:cs="Times New Roman"/>
          <w:sz w:val="24"/>
          <w:szCs w:val="24"/>
        </w:rPr>
        <w:t xml:space="preserve"> 2009</w:t>
      </w:r>
      <w:r w:rsidR="007334D7" w:rsidRPr="003C6F0A">
        <w:rPr>
          <w:rFonts w:ascii="Times New Roman" w:eastAsia="Times New Roman" w:hAnsi="Times New Roman" w:cs="Times New Roman"/>
          <w:sz w:val="24"/>
          <w:szCs w:val="24"/>
        </w:rPr>
        <w:t xml:space="preserve">). It is through such reflexive processes that new theory emerges from—rather than is discovered in—the data reflecting </w:t>
      </w:r>
      <w:r w:rsidR="007875DA" w:rsidRPr="003C6F0A">
        <w:rPr>
          <w:rFonts w:ascii="Times New Roman" w:eastAsia="Times New Roman" w:hAnsi="Times New Roman" w:cs="Times New Roman"/>
          <w:sz w:val="24"/>
          <w:szCs w:val="24"/>
        </w:rPr>
        <w:t>(</w:t>
      </w:r>
      <w:r w:rsidR="00F074D8" w:rsidRPr="003C6F0A">
        <w:rPr>
          <w:rFonts w:ascii="Times New Roman" w:eastAsia="Times New Roman" w:hAnsi="Times New Roman" w:cs="Times New Roman"/>
          <w:sz w:val="24"/>
          <w:szCs w:val="24"/>
        </w:rPr>
        <w:t>Birks &amp;Mills</w:t>
      </w:r>
      <w:r w:rsidR="003E6A61">
        <w:rPr>
          <w:rFonts w:ascii="Times New Roman" w:eastAsia="Times New Roman" w:hAnsi="Times New Roman" w:cs="Times New Roman"/>
          <w:sz w:val="24"/>
          <w:szCs w:val="24"/>
        </w:rPr>
        <w:t>,</w:t>
      </w:r>
      <w:r w:rsidR="00F074D8" w:rsidRPr="003C6F0A">
        <w:rPr>
          <w:rFonts w:ascii="Times New Roman" w:eastAsia="Times New Roman" w:hAnsi="Times New Roman" w:cs="Times New Roman"/>
          <w:sz w:val="24"/>
          <w:szCs w:val="24"/>
        </w:rPr>
        <w:t xml:space="preserve"> 2010</w:t>
      </w:r>
      <w:r w:rsidR="007875DA" w:rsidRPr="003C6F0A">
        <w:rPr>
          <w:rFonts w:ascii="Times New Roman" w:eastAsia="Times New Roman" w:hAnsi="Times New Roman" w:cs="Times New Roman"/>
          <w:sz w:val="24"/>
          <w:szCs w:val="24"/>
        </w:rPr>
        <w:t>), lived experiences (Charmaz</w:t>
      </w:r>
      <w:r w:rsidR="003E6A61">
        <w:rPr>
          <w:rFonts w:ascii="Times New Roman" w:eastAsia="Times New Roman" w:hAnsi="Times New Roman" w:cs="Times New Roman"/>
          <w:sz w:val="24"/>
          <w:szCs w:val="24"/>
        </w:rPr>
        <w:t>,</w:t>
      </w:r>
      <w:r w:rsidR="007875DA" w:rsidRPr="003C6F0A">
        <w:rPr>
          <w:rFonts w:ascii="Times New Roman" w:eastAsia="Times New Roman" w:hAnsi="Times New Roman" w:cs="Times New Roman"/>
          <w:sz w:val="24"/>
          <w:szCs w:val="24"/>
        </w:rPr>
        <w:t xml:space="preserve"> 2009; Fassinger</w:t>
      </w:r>
      <w:r w:rsidR="003E6A61">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2005).</w:t>
      </w:r>
    </w:p>
    <w:p w:rsidR="007334D7" w:rsidRDefault="002D3A73" w:rsidP="00AC1955">
      <w:pPr>
        <w:spacing w:before="100" w:beforeAutospacing="1" w:after="100" w:afterAutospacing="1" w:line="360" w:lineRule="auto"/>
        <w:jc w:val="both"/>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t xml:space="preserve">3.2 </w:t>
      </w:r>
      <w:r w:rsidR="007334D7" w:rsidRPr="003C6F0A">
        <w:rPr>
          <w:rFonts w:ascii="Times New Roman" w:eastAsia="Times New Roman" w:hAnsi="Times New Roman" w:cs="Times New Roman"/>
          <w:b/>
          <w:bCs/>
          <w:sz w:val="24"/>
          <w:szCs w:val="24"/>
        </w:rPr>
        <w:t>Methods, Participants, and Data Collection</w:t>
      </w:r>
    </w:p>
    <w:p w:rsidR="00144FF5" w:rsidRDefault="00517F40" w:rsidP="00E56EC1">
      <w:pPr>
        <w:spacing w:line="360" w:lineRule="auto"/>
        <w:jc w:val="both"/>
        <w:rPr>
          <w:rFonts w:ascii="Times New Roman" w:eastAsia="Times New Roman" w:hAnsi="Times New Roman" w:cs="Times New Roman"/>
          <w:sz w:val="24"/>
          <w:szCs w:val="24"/>
        </w:rPr>
      </w:pPr>
      <w:r w:rsidRPr="00886276">
        <w:rPr>
          <w:rFonts w:ascii="Times New Roman" w:hAnsi="Times New Roman" w:cs="Times New Roman"/>
          <w:sz w:val="24"/>
          <w:szCs w:val="24"/>
        </w:rPr>
        <w:t xml:space="preserve">This study focused on the International joint ventures (IJVs) in Botswana with partners from BRICS countries. </w:t>
      </w:r>
      <w:r w:rsidR="00986F92">
        <w:rPr>
          <w:rFonts w:ascii="Times New Roman" w:hAnsi="Times New Roman" w:cs="Times New Roman"/>
          <w:sz w:val="24"/>
          <w:szCs w:val="24"/>
        </w:rPr>
        <w:t>Botswana IJVs have partners from China, India and South Africa only.</w:t>
      </w:r>
      <w:r w:rsidR="00E56EC1">
        <w:rPr>
          <w:rFonts w:ascii="Times New Roman" w:hAnsi="Times New Roman" w:cs="Times New Roman"/>
          <w:sz w:val="24"/>
          <w:szCs w:val="24"/>
        </w:rPr>
        <w:t xml:space="preserve"> </w:t>
      </w:r>
      <w:r w:rsidR="00886276">
        <w:rPr>
          <w:rFonts w:ascii="Times New Roman" w:hAnsi="Times New Roman" w:cs="Times New Roman"/>
          <w:sz w:val="24"/>
          <w:szCs w:val="24"/>
        </w:rPr>
        <w:t>Since the research thrust</w:t>
      </w:r>
      <w:r w:rsidR="00886276" w:rsidRPr="00886276">
        <w:rPr>
          <w:rFonts w:ascii="Times New Roman" w:hAnsi="Times New Roman" w:cs="Times New Roman"/>
          <w:sz w:val="24"/>
          <w:szCs w:val="24"/>
        </w:rPr>
        <w:t xml:space="preserve"> was</w:t>
      </w:r>
      <w:r w:rsidR="00886276">
        <w:rPr>
          <w:rFonts w:ascii="Times New Roman" w:hAnsi="Times New Roman" w:cs="Times New Roman"/>
          <w:sz w:val="24"/>
          <w:szCs w:val="24"/>
        </w:rPr>
        <w:t xml:space="preserve"> to identify</w:t>
      </w:r>
      <w:r w:rsidR="00886276" w:rsidRPr="00886276">
        <w:rPr>
          <w:rFonts w:ascii="Times New Roman" w:eastAsia="Times New Roman" w:hAnsi="Times New Roman" w:cs="Times New Roman"/>
          <w:sz w:val="24"/>
          <w:szCs w:val="24"/>
        </w:rPr>
        <w:t xml:space="preserve"> the preferred leadership behaviours (style) by managers of</w:t>
      </w:r>
      <w:r w:rsidR="00886276">
        <w:rPr>
          <w:rFonts w:ascii="Times New Roman" w:eastAsia="Times New Roman" w:hAnsi="Times New Roman" w:cs="Times New Roman"/>
          <w:sz w:val="24"/>
          <w:szCs w:val="24"/>
        </w:rPr>
        <w:t xml:space="preserve"> IJVs in Botswana manufacturing for sustainability, it was found ideal to involve managers in the sample especially the tactical and strategic levels.</w:t>
      </w:r>
      <w:r w:rsidR="00E56EC1" w:rsidRPr="00E56EC1">
        <w:rPr>
          <w:rFonts w:ascii="Times New Roman" w:hAnsi="Times New Roman" w:cs="Times New Roman"/>
          <w:noProof/>
          <w:sz w:val="24"/>
          <w:szCs w:val="24"/>
        </w:rPr>
        <w:t xml:space="preserve"> </w:t>
      </w:r>
      <w:r w:rsidR="00E56EC1" w:rsidRPr="003C6F0A">
        <w:rPr>
          <w:rFonts w:ascii="Times New Roman" w:hAnsi="Times New Roman" w:cs="Times New Roman"/>
          <w:noProof/>
          <w:sz w:val="24"/>
          <w:szCs w:val="24"/>
        </w:rPr>
        <w:t>Botswana has a total of 114 organisations registered as joint ventures by the Ministry</w:t>
      </w:r>
      <w:r w:rsidR="00E56EC1">
        <w:rPr>
          <w:rFonts w:ascii="Times New Roman" w:hAnsi="Times New Roman" w:cs="Times New Roman"/>
          <w:noProof/>
          <w:sz w:val="24"/>
          <w:szCs w:val="24"/>
        </w:rPr>
        <w:t xml:space="preserve"> of Trade and Industry, </w:t>
      </w:r>
      <w:r w:rsidR="00E56EC1" w:rsidRPr="003C6F0A">
        <w:rPr>
          <w:rFonts w:ascii="Times New Roman" w:hAnsi="Times New Roman" w:cs="Times New Roman"/>
          <w:noProof/>
          <w:sz w:val="24"/>
          <w:szCs w:val="24"/>
        </w:rPr>
        <w:t xml:space="preserve"> 63</w:t>
      </w:r>
      <w:r w:rsidR="00E56EC1">
        <w:rPr>
          <w:rFonts w:ascii="Times New Roman" w:hAnsi="Times New Roman" w:cs="Times New Roman"/>
          <w:noProof/>
          <w:sz w:val="24"/>
          <w:szCs w:val="24"/>
        </w:rPr>
        <w:t xml:space="preserve"> (55%)</w:t>
      </w:r>
      <w:r w:rsidR="00E56EC1" w:rsidRPr="003C6F0A">
        <w:rPr>
          <w:rFonts w:ascii="Times New Roman" w:hAnsi="Times New Roman" w:cs="Times New Roman"/>
          <w:noProof/>
          <w:sz w:val="24"/>
          <w:szCs w:val="24"/>
        </w:rPr>
        <w:t xml:space="preserve"> have partners from BRICS countries</w:t>
      </w:r>
      <w:r w:rsidR="00E56EC1">
        <w:rPr>
          <w:rFonts w:ascii="Times New Roman" w:hAnsi="Times New Roman" w:cs="Times New Roman"/>
          <w:noProof/>
          <w:sz w:val="24"/>
          <w:szCs w:val="24"/>
        </w:rPr>
        <w:t xml:space="preserve">,  two of them have since closed operations,and some of the joint venture registrations include branches  and there are 48 IJVs existing ones. </w:t>
      </w:r>
      <w:r w:rsidR="00886276">
        <w:rPr>
          <w:rFonts w:ascii="Times New Roman" w:eastAsia="Times New Roman" w:hAnsi="Times New Roman" w:cs="Times New Roman"/>
          <w:sz w:val="24"/>
          <w:szCs w:val="24"/>
        </w:rPr>
        <w:t xml:space="preserve"> </w:t>
      </w:r>
      <w:r w:rsidR="002B08B8" w:rsidRPr="003C6F0A">
        <w:rPr>
          <w:rFonts w:ascii="Times New Roman" w:eastAsia="Times New Roman" w:hAnsi="Times New Roman" w:cs="Times New Roman"/>
          <w:sz w:val="24"/>
          <w:szCs w:val="24"/>
        </w:rPr>
        <w:t>Seven (7)</w:t>
      </w:r>
      <w:r w:rsidR="00144FF5" w:rsidRPr="003C6F0A">
        <w:rPr>
          <w:rFonts w:ascii="Times New Roman" w:eastAsia="Times New Roman" w:hAnsi="Times New Roman" w:cs="Times New Roman"/>
          <w:sz w:val="24"/>
          <w:szCs w:val="24"/>
        </w:rPr>
        <w:t xml:space="preserve"> IJVs </w:t>
      </w:r>
      <w:r w:rsidR="00F17A41" w:rsidRPr="003C6F0A">
        <w:rPr>
          <w:rFonts w:ascii="Times New Roman" w:eastAsia="Times New Roman" w:hAnsi="Times New Roman" w:cs="Times New Roman"/>
          <w:sz w:val="24"/>
          <w:szCs w:val="24"/>
        </w:rPr>
        <w:t>managers</w:t>
      </w:r>
      <w:r w:rsidR="002B08B8" w:rsidRPr="003C6F0A">
        <w:rPr>
          <w:rFonts w:ascii="Times New Roman" w:eastAsia="Times New Roman" w:hAnsi="Times New Roman" w:cs="Times New Roman"/>
          <w:sz w:val="24"/>
          <w:szCs w:val="24"/>
        </w:rPr>
        <w:t xml:space="preserve"> (participants) were</w:t>
      </w:r>
      <w:r w:rsidR="00EE4121" w:rsidRPr="003C6F0A">
        <w:rPr>
          <w:rFonts w:ascii="Times New Roman" w:eastAsia="Times New Roman" w:hAnsi="Times New Roman" w:cs="Times New Roman"/>
          <w:sz w:val="24"/>
          <w:szCs w:val="24"/>
        </w:rPr>
        <w:t xml:space="preserve"> drawn through a purposive sampling method </w:t>
      </w:r>
      <w:r w:rsidR="00E54E8B">
        <w:rPr>
          <w:rFonts w:ascii="Times New Roman" w:eastAsia="Times New Roman" w:hAnsi="Times New Roman" w:cs="Times New Roman"/>
          <w:sz w:val="24"/>
          <w:szCs w:val="24"/>
        </w:rPr>
        <w:t>from 48</w:t>
      </w:r>
      <w:r w:rsidR="00947C6D" w:rsidRPr="003C6F0A">
        <w:rPr>
          <w:rFonts w:ascii="Times New Roman" w:eastAsia="Times New Roman" w:hAnsi="Times New Roman" w:cs="Times New Roman"/>
          <w:sz w:val="24"/>
          <w:szCs w:val="24"/>
        </w:rPr>
        <w:t xml:space="preserve"> Botswana </w:t>
      </w:r>
      <w:r w:rsidR="002B08B8" w:rsidRPr="003C6F0A">
        <w:rPr>
          <w:rFonts w:ascii="Times New Roman" w:eastAsia="Times New Roman" w:hAnsi="Times New Roman" w:cs="Times New Roman"/>
          <w:sz w:val="24"/>
          <w:szCs w:val="24"/>
        </w:rPr>
        <w:t>International joint</w:t>
      </w:r>
      <w:r w:rsidR="00947C6D" w:rsidRPr="003C6F0A">
        <w:rPr>
          <w:rFonts w:ascii="Times New Roman" w:eastAsia="Times New Roman" w:hAnsi="Times New Roman" w:cs="Times New Roman"/>
          <w:sz w:val="24"/>
          <w:szCs w:val="24"/>
        </w:rPr>
        <w:t xml:space="preserve"> </w:t>
      </w:r>
      <w:r w:rsidR="002B08B8" w:rsidRPr="003C6F0A">
        <w:rPr>
          <w:rFonts w:ascii="Times New Roman" w:eastAsia="Times New Roman" w:hAnsi="Times New Roman" w:cs="Times New Roman"/>
          <w:sz w:val="24"/>
          <w:szCs w:val="24"/>
        </w:rPr>
        <w:t>ventures (</w:t>
      </w:r>
      <w:r w:rsidR="00947C6D" w:rsidRPr="003C6F0A">
        <w:rPr>
          <w:rFonts w:ascii="Times New Roman" w:eastAsia="Times New Roman" w:hAnsi="Times New Roman" w:cs="Times New Roman"/>
          <w:sz w:val="24"/>
          <w:szCs w:val="24"/>
        </w:rPr>
        <w:t xml:space="preserve">IJVs) with partners from BRICS countries </w:t>
      </w:r>
      <w:r w:rsidR="00144FF5" w:rsidRPr="003C6F0A">
        <w:rPr>
          <w:rFonts w:ascii="Times New Roman" w:eastAsia="Times New Roman" w:hAnsi="Times New Roman" w:cs="Times New Roman"/>
          <w:sz w:val="24"/>
          <w:szCs w:val="24"/>
        </w:rPr>
        <w:t>and</w:t>
      </w:r>
      <w:r w:rsidR="007334D7" w:rsidRPr="003C6F0A">
        <w:rPr>
          <w:rFonts w:ascii="Times New Roman" w:eastAsia="Times New Roman" w:hAnsi="Times New Roman" w:cs="Times New Roman"/>
          <w:sz w:val="24"/>
          <w:szCs w:val="24"/>
        </w:rPr>
        <w:t xml:space="preserve"> one </w:t>
      </w:r>
      <w:r w:rsidR="00EE4121" w:rsidRPr="003C6F0A">
        <w:rPr>
          <w:rFonts w:ascii="Times New Roman" w:eastAsia="Times New Roman" w:hAnsi="Times New Roman" w:cs="Times New Roman"/>
          <w:sz w:val="24"/>
          <w:szCs w:val="24"/>
        </w:rPr>
        <w:t xml:space="preserve">participant was </w:t>
      </w:r>
      <w:r w:rsidR="00144FF5" w:rsidRPr="003C6F0A">
        <w:rPr>
          <w:rFonts w:ascii="Times New Roman" w:eastAsia="Times New Roman" w:hAnsi="Times New Roman" w:cs="Times New Roman"/>
          <w:sz w:val="24"/>
          <w:szCs w:val="24"/>
        </w:rPr>
        <w:t>from sponsoring organisations involved in funding IJVs in Botswana.</w:t>
      </w:r>
      <w:r w:rsidR="00E56EC1">
        <w:rPr>
          <w:rFonts w:ascii="Times New Roman" w:eastAsia="Times New Roman" w:hAnsi="Times New Roman" w:cs="Times New Roman"/>
          <w:sz w:val="24"/>
          <w:szCs w:val="24"/>
        </w:rPr>
        <w:t xml:space="preserve"> Through a purposive sampling </w:t>
      </w:r>
      <w:r w:rsidR="00E56EC1">
        <w:rPr>
          <w:rFonts w:ascii="Times New Roman" w:eastAsia="Times New Roman" w:hAnsi="Times New Roman" w:cs="Times New Roman"/>
          <w:sz w:val="24"/>
          <w:szCs w:val="24"/>
        </w:rPr>
        <w:lastRenderedPageBreak/>
        <w:t>approach</w:t>
      </w:r>
      <w:r w:rsidR="007D5D5C">
        <w:rPr>
          <w:rFonts w:ascii="Times New Roman" w:eastAsia="Times New Roman" w:hAnsi="Times New Roman" w:cs="Times New Roman"/>
          <w:sz w:val="24"/>
          <w:szCs w:val="24"/>
        </w:rPr>
        <w:t>, the</w:t>
      </w:r>
      <w:r w:rsidR="00A031DB">
        <w:rPr>
          <w:rFonts w:ascii="Times New Roman" w:eastAsia="Times New Roman" w:hAnsi="Times New Roman" w:cs="Times New Roman"/>
          <w:sz w:val="24"/>
          <w:szCs w:val="24"/>
        </w:rPr>
        <w:t xml:space="preserve"> sample </w:t>
      </w:r>
      <w:r w:rsidR="00886276">
        <w:rPr>
          <w:rFonts w:ascii="Times New Roman" w:eastAsia="Times New Roman" w:hAnsi="Times New Roman" w:cs="Times New Roman"/>
          <w:sz w:val="24"/>
          <w:szCs w:val="24"/>
        </w:rPr>
        <w:t>selected was</w:t>
      </w:r>
      <w:r w:rsidR="00A031DB">
        <w:rPr>
          <w:rFonts w:ascii="Times New Roman" w:eastAsia="Times New Roman" w:hAnsi="Times New Roman" w:cs="Times New Roman"/>
          <w:sz w:val="24"/>
          <w:szCs w:val="24"/>
        </w:rPr>
        <w:t xml:space="preserve"> based on the business lines</w:t>
      </w:r>
      <w:r w:rsidR="00E56EC1">
        <w:rPr>
          <w:rFonts w:ascii="Times New Roman" w:eastAsia="Times New Roman" w:hAnsi="Times New Roman" w:cs="Times New Roman"/>
          <w:sz w:val="24"/>
          <w:szCs w:val="24"/>
        </w:rPr>
        <w:t xml:space="preserve"> ( Table 3.1)</w:t>
      </w:r>
      <w:r w:rsidR="00A031DB">
        <w:rPr>
          <w:rFonts w:ascii="Times New Roman" w:eastAsia="Times New Roman" w:hAnsi="Times New Roman" w:cs="Times New Roman"/>
          <w:sz w:val="24"/>
          <w:szCs w:val="24"/>
        </w:rPr>
        <w:t xml:space="preserve"> as well as</w:t>
      </w:r>
      <w:r w:rsidR="00E56EC1">
        <w:rPr>
          <w:rFonts w:ascii="Times New Roman" w:eastAsia="Times New Roman" w:hAnsi="Times New Roman" w:cs="Times New Roman"/>
          <w:sz w:val="24"/>
          <w:szCs w:val="24"/>
        </w:rPr>
        <w:t xml:space="preserve"> </w:t>
      </w:r>
      <w:r w:rsidR="007D5D5C">
        <w:rPr>
          <w:rFonts w:ascii="Times New Roman" w:eastAsia="Times New Roman" w:hAnsi="Times New Roman" w:cs="Times New Roman"/>
          <w:sz w:val="24"/>
          <w:szCs w:val="24"/>
        </w:rPr>
        <w:t xml:space="preserve">according to </w:t>
      </w:r>
      <w:r w:rsidR="00E56EC1">
        <w:rPr>
          <w:rFonts w:ascii="Times New Roman" w:eastAsia="Times New Roman" w:hAnsi="Times New Roman" w:cs="Times New Roman"/>
          <w:sz w:val="24"/>
          <w:szCs w:val="24"/>
        </w:rPr>
        <w:t xml:space="preserve"> BRICS partner</w:t>
      </w:r>
      <w:r w:rsidR="007D5D5C">
        <w:rPr>
          <w:rFonts w:ascii="Times New Roman" w:eastAsia="Times New Roman" w:hAnsi="Times New Roman" w:cs="Times New Roman"/>
          <w:sz w:val="24"/>
          <w:szCs w:val="24"/>
        </w:rPr>
        <w:t>(whether is Chinese, Indian, or South African)</w:t>
      </w:r>
      <w:r w:rsidR="00E56EC1">
        <w:rPr>
          <w:rFonts w:ascii="Times New Roman" w:eastAsia="Times New Roman" w:hAnsi="Times New Roman" w:cs="Times New Roman"/>
          <w:sz w:val="24"/>
          <w:szCs w:val="24"/>
        </w:rPr>
        <w:t xml:space="preserve"> (Table 3.2). </w:t>
      </w:r>
    </w:p>
    <w:p w:rsidR="00E54E8B" w:rsidRPr="00A031DB" w:rsidRDefault="00E54E8B" w:rsidP="00E54E8B">
      <w:pPr>
        <w:pStyle w:val="Caption"/>
        <w:rPr>
          <w:rFonts w:ascii="Times New Roman" w:hAnsi="Times New Roman" w:cs="Times New Roman"/>
          <w:b w:val="0"/>
          <w:color w:val="auto"/>
          <w:sz w:val="24"/>
          <w:szCs w:val="24"/>
        </w:rPr>
      </w:pPr>
      <w:r w:rsidRPr="00A031DB">
        <w:rPr>
          <w:rFonts w:ascii="Times New Roman" w:hAnsi="Times New Roman" w:cs="Times New Roman"/>
          <w:b w:val="0"/>
          <w:color w:val="auto"/>
          <w:sz w:val="24"/>
          <w:szCs w:val="24"/>
        </w:rPr>
        <w:t>Table 3.1 IJVs distribution based on Business lines</w:t>
      </w:r>
      <w:r w:rsidR="00A031DB" w:rsidRPr="00A031DB">
        <w:rPr>
          <w:rFonts w:ascii="Times New Roman" w:hAnsi="Times New Roman" w:cs="Times New Roman"/>
          <w:b w:val="0"/>
          <w:color w:val="auto"/>
          <w:sz w:val="24"/>
          <w:szCs w:val="24"/>
        </w:rPr>
        <w:t xml:space="preserve"> and</w:t>
      </w:r>
      <w:r w:rsidR="00A031DB">
        <w:rPr>
          <w:rFonts w:ascii="Times New Roman" w:hAnsi="Times New Roman" w:cs="Times New Roman"/>
          <w:b w:val="0"/>
          <w:color w:val="auto"/>
          <w:sz w:val="24"/>
          <w:szCs w:val="24"/>
        </w:rPr>
        <w:t xml:space="preserve"> </w:t>
      </w:r>
      <w:r w:rsidR="00886276">
        <w:rPr>
          <w:rFonts w:ascii="Times New Roman" w:hAnsi="Times New Roman" w:cs="Times New Roman"/>
          <w:b w:val="0"/>
          <w:color w:val="auto"/>
          <w:sz w:val="24"/>
          <w:szCs w:val="24"/>
        </w:rPr>
        <w:t xml:space="preserve">Interview </w:t>
      </w:r>
      <w:r w:rsidR="00886276" w:rsidRPr="00A031DB">
        <w:rPr>
          <w:rFonts w:ascii="Times New Roman" w:hAnsi="Times New Roman" w:cs="Times New Roman"/>
          <w:b w:val="0"/>
          <w:color w:val="auto"/>
          <w:sz w:val="24"/>
          <w:szCs w:val="24"/>
        </w:rPr>
        <w:t>Participants</w:t>
      </w:r>
      <w:r w:rsidR="00A031DB" w:rsidRPr="00A031DB">
        <w:rPr>
          <w:rFonts w:ascii="Times New Roman" w:hAnsi="Times New Roman" w:cs="Times New Roman"/>
          <w:b w:val="0"/>
          <w:color w:val="auto"/>
          <w:sz w:val="24"/>
          <w:szCs w:val="24"/>
        </w:rPr>
        <w:t xml:space="preserve"> selected</w:t>
      </w:r>
    </w:p>
    <w:tbl>
      <w:tblPr>
        <w:tblW w:w="8388" w:type="dxa"/>
        <w:tblCellMar>
          <w:left w:w="0" w:type="dxa"/>
          <w:right w:w="0" w:type="dxa"/>
        </w:tblCellMar>
        <w:tblLook w:val="04A0"/>
      </w:tblPr>
      <w:tblGrid>
        <w:gridCol w:w="4788"/>
        <w:gridCol w:w="1620"/>
        <w:gridCol w:w="1980"/>
      </w:tblGrid>
      <w:tr w:rsidR="00E54E8B" w:rsidRPr="00266473" w:rsidTr="00886276">
        <w:trPr>
          <w:trHeight w:val="443"/>
        </w:trPr>
        <w:tc>
          <w:tcPr>
            <w:tcW w:w="4788" w:type="dxa"/>
            <w:tcBorders>
              <w:top w:val="single" w:sz="8" w:space="0" w:color="FFFFFF"/>
              <w:left w:val="single" w:sz="8" w:space="0" w:color="FFFFFF"/>
              <w:bottom w:val="single" w:sz="24" w:space="0" w:color="FFFFFF"/>
              <w:right w:val="single" w:sz="8" w:space="0" w:color="FFFFFF"/>
            </w:tcBorders>
            <w:shd w:val="clear" w:color="auto" w:fill="0BD0D9"/>
            <w:tcMar>
              <w:top w:w="14" w:type="dxa"/>
              <w:left w:w="108" w:type="dxa"/>
              <w:bottom w:w="0" w:type="dxa"/>
              <w:right w:w="108" w:type="dxa"/>
            </w:tcMar>
            <w:hideMark/>
          </w:tcPr>
          <w:p w:rsidR="00E54E8B" w:rsidRPr="00C43E50" w:rsidRDefault="00E54E8B" w:rsidP="003E6A61">
            <w:pPr>
              <w:spacing w:after="0" w:line="360" w:lineRule="auto"/>
              <w:jc w:val="both"/>
              <w:rPr>
                <w:rFonts w:ascii="Times New Roman" w:eastAsia="Times New Roman" w:hAnsi="Times New Roman" w:cs="Times New Roman"/>
                <w:sz w:val="24"/>
                <w:szCs w:val="24"/>
              </w:rPr>
            </w:pPr>
            <w:r w:rsidRPr="00C43E50">
              <w:rPr>
                <w:rFonts w:ascii="Times New Roman" w:eastAsia="Times New Roman" w:hAnsi="Times New Roman" w:cs="Times New Roman"/>
                <w:b/>
                <w:bCs/>
                <w:color w:val="000000"/>
                <w:kern w:val="24"/>
                <w:sz w:val="24"/>
                <w:szCs w:val="24"/>
              </w:rPr>
              <w:t xml:space="preserve">Business Line </w:t>
            </w:r>
          </w:p>
        </w:tc>
        <w:tc>
          <w:tcPr>
            <w:tcW w:w="1620" w:type="dxa"/>
            <w:tcBorders>
              <w:top w:val="single" w:sz="8" w:space="0" w:color="FFFFFF"/>
              <w:left w:val="single" w:sz="8" w:space="0" w:color="FFFFFF"/>
              <w:bottom w:val="single" w:sz="24" w:space="0" w:color="FFFFFF"/>
              <w:right w:val="single" w:sz="8" w:space="0" w:color="FFFFFF"/>
            </w:tcBorders>
            <w:shd w:val="clear" w:color="auto" w:fill="0BD0D9"/>
            <w:tcMar>
              <w:top w:w="14" w:type="dxa"/>
              <w:left w:w="108" w:type="dxa"/>
              <w:bottom w:w="0" w:type="dxa"/>
              <w:right w:w="108" w:type="dxa"/>
            </w:tcMar>
            <w:hideMark/>
          </w:tcPr>
          <w:p w:rsidR="00E54E8B" w:rsidRPr="00C43E50" w:rsidRDefault="00A031DB" w:rsidP="003E6A6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kern w:val="24"/>
                <w:sz w:val="24"/>
                <w:szCs w:val="24"/>
              </w:rPr>
              <w:t xml:space="preserve">No of </w:t>
            </w:r>
            <w:r w:rsidR="00E54E8B" w:rsidRPr="00C43E50">
              <w:rPr>
                <w:rFonts w:ascii="Times New Roman" w:eastAsia="Times New Roman" w:hAnsi="Times New Roman" w:cs="Times New Roman"/>
                <w:b/>
                <w:bCs/>
                <w:color w:val="000000"/>
                <w:kern w:val="24"/>
                <w:sz w:val="24"/>
                <w:szCs w:val="24"/>
              </w:rPr>
              <w:t xml:space="preserve"> IJVs </w:t>
            </w:r>
          </w:p>
        </w:tc>
        <w:tc>
          <w:tcPr>
            <w:tcW w:w="1980" w:type="dxa"/>
            <w:tcBorders>
              <w:top w:val="single" w:sz="8" w:space="0" w:color="FFFFFF"/>
              <w:left w:val="single" w:sz="8" w:space="0" w:color="FFFFFF"/>
              <w:bottom w:val="single" w:sz="24" w:space="0" w:color="FFFFFF"/>
              <w:right w:val="single" w:sz="8" w:space="0" w:color="FFFFFF"/>
            </w:tcBorders>
            <w:shd w:val="clear" w:color="auto" w:fill="0BD0D9"/>
            <w:tcMar>
              <w:top w:w="14" w:type="dxa"/>
              <w:left w:w="108" w:type="dxa"/>
              <w:bottom w:w="0" w:type="dxa"/>
              <w:right w:w="108" w:type="dxa"/>
            </w:tcMar>
            <w:hideMark/>
          </w:tcPr>
          <w:p w:rsidR="00E54E8B" w:rsidRPr="00C43E50" w:rsidRDefault="00886276" w:rsidP="003E6A6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kern w:val="24"/>
                <w:sz w:val="24"/>
                <w:szCs w:val="24"/>
              </w:rPr>
              <w:t xml:space="preserve"> Participant(s)</w:t>
            </w:r>
            <w:r w:rsidR="00E54E8B" w:rsidRPr="00C43E50">
              <w:rPr>
                <w:rFonts w:ascii="Times New Roman" w:eastAsia="Times New Roman" w:hAnsi="Times New Roman" w:cs="Times New Roman"/>
                <w:b/>
                <w:bCs/>
                <w:color w:val="000000"/>
                <w:kern w:val="24"/>
                <w:sz w:val="24"/>
                <w:szCs w:val="24"/>
              </w:rPr>
              <w:t xml:space="preserve"> </w:t>
            </w:r>
          </w:p>
        </w:tc>
      </w:tr>
      <w:tr w:rsidR="00E54E8B" w:rsidRPr="00266473" w:rsidTr="00886276">
        <w:trPr>
          <w:trHeight w:val="421"/>
        </w:trPr>
        <w:tc>
          <w:tcPr>
            <w:tcW w:w="4788" w:type="dxa"/>
            <w:tcBorders>
              <w:top w:val="single" w:sz="24"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Construction/ cement related products</w:t>
            </w:r>
            <w:r w:rsidRPr="007D5D5C">
              <w:rPr>
                <w:rFonts w:ascii="Times New Roman" w:eastAsia="Times New Roman" w:hAnsi="Times New Roman" w:cs="Times New Roman"/>
                <w:b/>
                <w:bCs/>
                <w:color w:val="035B95"/>
                <w:kern w:val="24"/>
                <w:sz w:val="20"/>
                <w:szCs w:val="20"/>
              </w:rPr>
              <w:t xml:space="preserve"> </w:t>
            </w:r>
          </w:p>
        </w:tc>
        <w:tc>
          <w:tcPr>
            <w:tcW w:w="1620" w:type="dxa"/>
            <w:tcBorders>
              <w:top w:val="single" w:sz="24"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24</w:t>
            </w:r>
          </w:p>
        </w:tc>
        <w:tc>
          <w:tcPr>
            <w:tcW w:w="1980" w:type="dxa"/>
            <w:tcBorders>
              <w:top w:val="single" w:sz="24"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2</w:t>
            </w:r>
          </w:p>
        </w:tc>
      </w:tr>
      <w:tr w:rsidR="00E54E8B" w:rsidRPr="00266473" w:rsidTr="00886276">
        <w:trPr>
          <w:trHeight w:val="326"/>
        </w:trPr>
        <w:tc>
          <w:tcPr>
            <w:tcW w:w="4788"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Food products, dairy, packaging, milling</w:t>
            </w:r>
            <w:r w:rsidRPr="007D5D5C">
              <w:rPr>
                <w:rFonts w:ascii="Times New Roman" w:eastAsia="Times New Roman" w:hAnsi="Times New Roman" w:cs="Times New Roman"/>
                <w:b/>
                <w:bCs/>
                <w:color w:val="035B95"/>
                <w:kern w:val="24"/>
                <w:sz w:val="20"/>
                <w:szCs w:val="20"/>
              </w:rPr>
              <w:t xml:space="preserve"> </w:t>
            </w:r>
          </w:p>
        </w:tc>
        <w:tc>
          <w:tcPr>
            <w:tcW w:w="162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11</w:t>
            </w:r>
            <w:r w:rsidRPr="007D5D5C">
              <w:rPr>
                <w:rFonts w:ascii="Times New Roman" w:eastAsia="Times New Roman" w:hAnsi="Times New Roman" w:cs="Times New Roman"/>
                <w:b/>
                <w:bCs/>
                <w:color w:val="035B95"/>
                <w:kern w:val="24"/>
                <w:sz w:val="20"/>
                <w:szCs w:val="20"/>
              </w:rPr>
              <w:t xml:space="preserve"> </w:t>
            </w:r>
          </w:p>
        </w:tc>
        <w:tc>
          <w:tcPr>
            <w:tcW w:w="198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2</w:t>
            </w:r>
            <w:r w:rsidRPr="007D5D5C">
              <w:rPr>
                <w:rFonts w:ascii="Times New Roman" w:eastAsia="Times New Roman" w:hAnsi="Times New Roman" w:cs="Times New Roman"/>
                <w:b/>
                <w:bCs/>
                <w:color w:val="035B95"/>
                <w:kern w:val="24"/>
                <w:sz w:val="20"/>
                <w:szCs w:val="20"/>
              </w:rPr>
              <w:t xml:space="preserve"> </w:t>
            </w:r>
          </w:p>
        </w:tc>
      </w:tr>
      <w:tr w:rsidR="00E54E8B" w:rsidRPr="00266473" w:rsidTr="00886276">
        <w:trPr>
          <w:trHeight w:val="416"/>
        </w:trPr>
        <w:tc>
          <w:tcPr>
            <w:tcW w:w="4788"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Industrial eg chemical, rubber, textile,</w:t>
            </w:r>
            <w:r w:rsidRPr="007D5D5C">
              <w:rPr>
                <w:rFonts w:ascii="Times New Roman" w:eastAsia="Times New Roman" w:hAnsi="Times New Roman" w:cs="Times New Roman"/>
                <w:b/>
                <w:bCs/>
                <w:color w:val="035B95"/>
                <w:kern w:val="24"/>
                <w:sz w:val="20"/>
                <w:szCs w:val="20"/>
              </w:rPr>
              <w:t xml:space="preserve"> </w:t>
            </w:r>
          </w:p>
        </w:tc>
        <w:tc>
          <w:tcPr>
            <w:tcW w:w="162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E54E8B"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9</w:t>
            </w:r>
            <w:r w:rsidRPr="007D5D5C">
              <w:rPr>
                <w:rFonts w:ascii="Times New Roman" w:eastAsia="Times New Roman" w:hAnsi="Times New Roman" w:cs="Times New Roman"/>
                <w:b/>
                <w:bCs/>
                <w:color w:val="035B95"/>
                <w:kern w:val="24"/>
                <w:sz w:val="20"/>
                <w:szCs w:val="20"/>
              </w:rPr>
              <w:t xml:space="preserve"> </w:t>
            </w:r>
          </w:p>
        </w:tc>
        <w:tc>
          <w:tcPr>
            <w:tcW w:w="198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E54E8B" w:rsidRPr="007D5D5C" w:rsidRDefault="00184273"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2</w:t>
            </w:r>
            <w:r w:rsidR="00E54E8B" w:rsidRPr="007D5D5C">
              <w:rPr>
                <w:rFonts w:ascii="Times New Roman" w:eastAsia="Times New Roman" w:hAnsi="Times New Roman" w:cs="Times New Roman"/>
                <w:b/>
                <w:bCs/>
                <w:color w:val="035B95"/>
                <w:kern w:val="24"/>
                <w:sz w:val="20"/>
                <w:szCs w:val="20"/>
              </w:rPr>
              <w:t xml:space="preserve"> </w:t>
            </w:r>
          </w:p>
        </w:tc>
      </w:tr>
      <w:tr w:rsidR="00184273" w:rsidRPr="00266473" w:rsidTr="00886276">
        <w:trPr>
          <w:trHeight w:val="326"/>
        </w:trPr>
        <w:tc>
          <w:tcPr>
            <w:tcW w:w="4788"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 xml:space="preserve">Others </w:t>
            </w:r>
          </w:p>
        </w:tc>
        <w:tc>
          <w:tcPr>
            <w:tcW w:w="162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4</w:t>
            </w:r>
          </w:p>
        </w:tc>
        <w:tc>
          <w:tcPr>
            <w:tcW w:w="198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1</w:t>
            </w:r>
          </w:p>
        </w:tc>
      </w:tr>
      <w:tr w:rsidR="00184273" w:rsidRPr="00266473" w:rsidTr="00886276">
        <w:trPr>
          <w:trHeight w:val="326"/>
        </w:trPr>
        <w:tc>
          <w:tcPr>
            <w:tcW w:w="4788"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color w:val="000000"/>
                <w:kern w:val="24"/>
                <w:sz w:val="20"/>
                <w:szCs w:val="20"/>
              </w:rPr>
              <w:t>Total</w:t>
            </w:r>
            <w:r w:rsidRPr="007D5D5C">
              <w:rPr>
                <w:rFonts w:ascii="Times New Roman" w:eastAsia="Times New Roman" w:hAnsi="Times New Roman" w:cs="Times New Roman"/>
                <w:b/>
                <w:bCs/>
                <w:color w:val="035B95"/>
                <w:kern w:val="24"/>
                <w:sz w:val="20"/>
                <w:szCs w:val="20"/>
              </w:rPr>
              <w:t xml:space="preserve"> (IJVs)</w:t>
            </w:r>
          </w:p>
        </w:tc>
        <w:tc>
          <w:tcPr>
            <w:tcW w:w="162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b/>
                <w:bCs/>
                <w:color w:val="035B95"/>
                <w:kern w:val="24"/>
                <w:sz w:val="20"/>
                <w:szCs w:val="20"/>
              </w:rPr>
              <w:t xml:space="preserve"> 48</w:t>
            </w:r>
          </w:p>
        </w:tc>
        <w:tc>
          <w:tcPr>
            <w:tcW w:w="1980" w:type="dxa"/>
            <w:tcBorders>
              <w:top w:val="single" w:sz="8" w:space="0" w:color="FFFFFF"/>
              <w:left w:val="single" w:sz="8" w:space="0" w:color="FFFFFF"/>
              <w:bottom w:val="single" w:sz="8" w:space="0" w:color="FFFFFF"/>
              <w:right w:val="single" w:sz="8" w:space="0" w:color="FFFFFF"/>
            </w:tcBorders>
            <w:shd w:val="clear" w:color="auto" w:fill="E7F7F8"/>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sz w:val="20"/>
                <w:szCs w:val="20"/>
              </w:rPr>
            </w:pPr>
            <w:r w:rsidRPr="007D5D5C">
              <w:rPr>
                <w:rFonts w:ascii="Times New Roman" w:eastAsia="Times New Roman" w:hAnsi="Times New Roman" w:cs="Times New Roman"/>
                <w:sz w:val="20"/>
                <w:szCs w:val="20"/>
              </w:rPr>
              <w:t>7</w:t>
            </w:r>
          </w:p>
        </w:tc>
      </w:tr>
      <w:tr w:rsidR="00184273" w:rsidRPr="00266473" w:rsidTr="00886276">
        <w:trPr>
          <w:trHeight w:val="200"/>
        </w:trPr>
        <w:tc>
          <w:tcPr>
            <w:tcW w:w="4788"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IJVs Funding Organisation (BDC)</w:t>
            </w:r>
          </w:p>
        </w:tc>
        <w:tc>
          <w:tcPr>
            <w:tcW w:w="162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1</w:t>
            </w:r>
          </w:p>
        </w:tc>
      </w:tr>
      <w:tr w:rsidR="00184273" w:rsidRPr="00266473" w:rsidTr="00886276">
        <w:trPr>
          <w:trHeight w:val="200"/>
        </w:trPr>
        <w:tc>
          <w:tcPr>
            <w:tcW w:w="4788"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r w:rsidRPr="007D5D5C">
              <w:rPr>
                <w:rFonts w:ascii="Times New Roman" w:eastAsia="Times New Roman" w:hAnsi="Times New Roman" w:cs="Times New Roman"/>
                <w:color w:val="000000"/>
                <w:kern w:val="24"/>
                <w:sz w:val="20"/>
                <w:szCs w:val="20"/>
              </w:rPr>
              <w:t>Interview Sample</w:t>
            </w:r>
          </w:p>
        </w:tc>
        <w:tc>
          <w:tcPr>
            <w:tcW w:w="162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color w:val="000000"/>
                <w:kern w:val="24"/>
                <w:sz w:val="20"/>
                <w:szCs w:val="20"/>
              </w:rPr>
            </w:pPr>
          </w:p>
        </w:tc>
        <w:tc>
          <w:tcPr>
            <w:tcW w:w="1980" w:type="dxa"/>
            <w:tcBorders>
              <w:top w:val="single" w:sz="8" w:space="0" w:color="FFFFFF"/>
              <w:left w:val="single" w:sz="8" w:space="0" w:color="FFFFFF"/>
              <w:bottom w:val="single" w:sz="8" w:space="0" w:color="FFFFFF"/>
              <w:right w:val="single" w:sz="8" w:space="0" w:color="FFFFFF"/>
            </w:tcBorders>
            <w:shd w:val="clear" w:color="auto" w:fill="CCEEF1"/>
            <w:tcMar>
              <w:top w:w="14" w:type="dxa"/>
              <w:left w:w="108" w:type="dxa"/>
              <w:bottom w:w="0" w:type="dxa"/>
              <w:right w:w="108" w:type="dxa"/>
            </w:tcMar>
            <w:hideMark/>
          </w:tcPr>
          <w:p w:rsidR="00184273" w:rsidRPr="007D5D5C" w:rsidRDefault="00184273" w:rsidP="003E6A61">
            <w:pPr>
              <w:spacing w:after="0" w:line="360" w:lineRule="auto"/>
              <w:rPr>
                <w:rFonts w:ascii="Times New Roman" w:eastAsia="Times New Roman" w:hAnsi="Times New Roman" w:cs="Times New Roman"/>
                <w:b/>
                <w:color w:val="000000"/>
                <w:kern w:val="24"/>
                <w:sz w:val="20"/>
                <w:szCs w:val="20"/>
              </w:rPr>
            </w:pPr>
            <w:r w:rsidRPr="007D5D5C">
              <w:rPr>
                <w:rFonts w:ascii="Times New Roman" w:eastAsia="Times New Roman" w:hAnsi="Times New Roman" w:cs="Times New Roman"/>
                <w:b/>
                <w:color w:val="000000"/>
                <w:kern w:val="24"/>
                <w:sz w:val="20"/>
                <w:szCs w:val="20"/>
              </w:rPr>
              <w:t>8</w:t>
            </w:r>
          </w:p>
        </w:tc>
      </w:tr>
    </w:tbl>
    <w:p w:rsidR="00E54E8B" w:rsidRPr="003C6F0A" w:rsidRDefault="00E54E8B" w:rsidP="00AC1955">
      <w:pPr>
        <w:spacing w:before="100" w:beforeAutospacing="1" w:after="100" w:afterAutospacing="1" w:line="360" w:lineRule="auto"/>
        <w:jc w:val="both"/>
        <w:rPr>
          <w:rFonts w:ascii="Times New Roman" w:eastAsia="Times New Roman" w:hAnsi="Times New Roman" w:cs="Times New Roman"/>
          <w:sz w:val="24"/>
          <w:szCs w:val="24"/>
        </w:rPr>
      </w:pPr>
    </w:p>
    <w:p w:rsidR="00144FF5" w:rsidRPr="003C6F0A" w:rsidRDefault="002D3A73" w:rsidP="006B491F">
      <w:pPr>
        <w:pStyle w:val="Heading5"/>
        <w:rPr>
          <w:rFonts w:ascii="Times New Roman" w:hAnsi="Times New Roman" w:cs="Times New Roman"/>
          <w:i/>
          <w:color w:val="auto"/>
        </w:rPr>
      </w:pPr>
      <w:r w:rsidRPr="003C6F0A">
        <w:rPr>
          <w:rFonts w:ascii="Times New Roman" w:hAnsi="Times New Roman" w:cs="Times New Roman"/>
          <w:color w:val="auto"/>
        </w:rPr>
        <w:t>Table 3</w:t>
      </w:r>
      <w:r w:rsidR="00E54E8B">
        <w:rPr>
          <w:rFonts w:ascii="Times New Roman" w:hAnsi="Times New Roman" w:cs="Times New Roman"/>
          <w:color w:val="auto"/>
        </w:rPr>
        <w:t>.2</w:t>
      </w:r>
      <w:r w:rsidR="00144FF5" w:rsidRPr="003C6F0A">
        <w:rPr>
          <w:rFonts w:ascii="Times New Roman" w:hAnsi="Times New Roman" w:cs="Times New Roman"/>
          <w:color w:val="auto"/>
        </w:rPr>
        <w:t>: Summary of sample group</w:t>
      </w:r>
      <w:r w:rsidR="006F7EFD" w:rsidRPr="003C6F0A">
        <w:rPr>
          <w:rFonts w:ascii="Times New Roman" w:hAnsi="Times New Roman" w:cs="Times New Roman"/>
          <w:color w:val="auto"/>
        </w:rPr>
        <w:t xml:space="preserve"> (IJVs </w:t>
      </w:r>
      <w:r w:rsidR="00F17A41" w:rsidRPr="003C6F0A">
        <w:rPr>
          <w:rFonts w:ascii="Times New Roman" w:hAnsi="Times New Roman" w:cs="Times New Roman"/>
          <w:color w:val="auto"/>
        </w:rPr>
        <w:t>managers</w:t>
      </w:r>
      <w:r w:rsidR="006F7EFD" w:rsidRPr="003C6F0A">
        <w:rPr>
          <w:rFonts w:ascii="Times New Roman" w:hAnsi="Times New Roman" w:cs="Times New Roman"/>
          <w:color w:val="auto"/>
        </w:rPr>
        <w:t>)</w:t>
      </w:r>
      <w:r w:rsidR="00144FF5" w:rsidRPr="003C6F0A">
        <w:rPr>
          <w:rFonts w:ascii="Times New Roman" w:hAnsi="Times New Roman" w:cs="Times New Roman"/>
          <w:color w:val="auto"/>
        </w:rPr>
        <w:t xml:space="preserve"> and interviews</w:t>
      </w:r>
    </w:p>
    <w:tbl>
      <w:tblPr>
        <w:tblStyle w:val="TableGrid"/>
        <w:tblW w:w="0" w:type="auto"/>
        <w:tblLayout w:type="fixed"/>
        <w:tblLook w:val="04A0"/>
      </w:tblPr>
      <w:tblGrid>
        <w:gridCol w:w="1515"/>
        <w:gridCol w:w="1383"/>
        <w:gridCol w:w="1710"/>
        <w:gridCol w:w="1800"/>
        <w:gridCol w:w="1620"/>
        <w:gridCol w:w="1548"/>
      </w:tblGrid>
      <w:tr w:rsidR="00144FF5" w:rsidRPr="003C6F0A" w:rsidTr="005D4634">
        <w:trPr>
          <w:trHeight w:val="594"/>
        </w:trPr>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Age and gender</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Culture</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BRICS Partner</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Date</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548DD4" w:themeFill="text2" w:themeFillTint="99"/>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Duration</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1</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25,Fe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Indian</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9 Dec 2014</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40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2</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50,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South Africa</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9 Dec 2014</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45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3</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32,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Zimbabwean</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Indian</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12 Dec 2014</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41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4</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37,Fe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South Africa</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13  Dec2014</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42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5</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35,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IJVs Funding Organisation</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2 Dec  2014</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43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6</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40, male</w:t>
            </w:r>
          </w:p>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34,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Chinese</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Chinese</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EE4121" w:rsidP="006B491F">
            <w:pPr>
              <w:jc w:val="both"/>
              <w:rPr>
                <w:rFonts w:ascii="Times New Roman" w:hAnsi="Times New Roman" w:cs="Times New Roman"/>
              </w:rPr>
            </w:pPr>
            <w:r w:rsidRPr="003C6F0A">
              <w:rPr>
                <w:rFonts w:ascii="Times New Roman" w:hAnsi="Times New Roman" w:cs="Times New Roman"/>
              </w:rPr>
              <w:t>10 Feb</w:t>
            </w:r>
            <w:r w:rsidR="00144FF5" w:rsidRPr="003C6F0A">
              <w:rPr>
                <w:rFonts w:ascii="Times New Roman" w:hAnsi="Times New Roman" w:cs="Times New Roman"/>
              </w:rPr>
              <w:t xml:space="preserve"> 201</w:t>
            </w:r>
            <w:r w:rsidRPr="003C6F0A">
              <w:rPr>
                <w:rFonts w:ascii="Times New Roman" w:hAnsi="Times New Roman" w:cs="Times New Roman"/>
              </w:rPr>
              <w:t>5</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50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7</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42,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South African</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10 April 201</w:t>
            </w:r>
            <w:r w:rsidR="00184273">
              <w:rPr>
                <w:rFonts w:ascii="Times New Roman" w:hAnsi="Times New Roman" w:cs="Times New Roman"/>
              </w:rPr>
              <w:t>5</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38 mins</w:t>
            </w:r>
          </w:p>
        </w:tc>
      </w:tr>
      <w:tr w:rsidR="00144FF5" w:rsidRPr="003C6F0A" w:rsidTr="005D4634">
        <w:tc>
          <w:tcPr>
            <w:tcW w:w="151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Interview 8</w:t>
            </w:r>
          </w:p>
        </w:tc>
        <w:tc>
          <w:tcPr>
            <w:tcW w:w="138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42, male</w:t>
            </w:r>
          </w:p>
        </w:tc>
        <w:tc>
          <w:tcPr>
            <w:tcW w:w="17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Motswana</w:t>
            </w:r>
          </w:p>
        </w:tc>
        <w:tc>
          <w:tcPr>
            <w:tcW w:w="180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Indian</w:t>
            </w:r>
          </w:p>
        </w:tc>
        <w:tc>
          <w:tcPr>
            <w:tcW w:w="16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14 April 201</w:t>
            </w:r>
            <w:r w:rsidR="00184273">
              <w:rPr>
                <w:rFonts w:ascii="Times New Roman" w:hAnsi="Times New Roman" w:cs="Times New Roman"/>
              </w:rPr>
              <w:t>5</w:t>
            </w:r>
          </w:p>
        </w:tc>
        <w:tc>
          <w:tcPr>
            <w:tcW w:w="15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rsidR="00144FF5" w:rsidRPr="003C6F0A" w:rsidRDefault="00144FF5" w:rsidP="006B491F">
            <w:pPr>
              <w:jc w:val="both"/>
              <w:rPr>
                <w:rFonts w:ascii="Times New Roman" w:hAnsi="Times New Roman" w:cs="Times New Roman"/>
              </w:rPr>
            </w:pPr>
            <w:r w:rsidRPr="003C6F0A">
              <w:rPr>
                <w:rFonts w:ascii="Times New Roman" w:hAnsi="Times New Roman" w:cs="Times New Roman"/>
              </w:rPr>
              <w:t>42 mins</w:t>
            </w:r>
          </w:p>
        </w:tc>
      </w:tr>
    </w:tbl>
    <w:p w:rsidR="00517F40" w:rsidRDefault="007334D7"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Data collection consisted of (a) semi-structured intervi</w:t>
      </w:r>
      <w:r w:rsidR="00144FF5" w:rsidRPr="003C6F0A">
        <w:rPr>
          <w:rFonts w:ascii="Times New Roman" w:eastAsia="Times New Roman" w:hAnsi="Times New Roman" w:cs="Times New Roman"/>
          <w:sz w:val="24"/>
          <w:szCs w:val="24"/>
        </w:rPr>
        <w:t xml:space="preserve">ews conducted with each of the </w:t>
      </w:r>
      <w:r w:rsidRPr="003C6F0A">
        <w:rPr>
          <w:rFonts w:ascii="Times New Roman" w:eastAsia="Times New Roman" w:hAnsi="Times New Roman" w:cs="Times New Roman"/>
          <w:sz w:val="24"/>
          <w:szCs w:val="24"/>
        </w:rPr>
        <w:t>8 participants in the study</w:t>
      </w:r>
      <w:r w:rsidR="007D5D5C">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Following theoretical sampling procedures—where data from prior interviews guided the researcher about whom to interview or what to observe next—new participants were added and semi-structured interview questions were adapted as new concepts emerged from the data. </w:t>
      </w:r>
    </w:p>
    <w:p w:rsidR="007D5D5C" w:rsidRDefault="007D5D5C" w:rsidP="00AC1955">
      <w:pPr>
        <w:spacing w:before="100" w:beforeAutospacing="1" w:after="100" w:afterAutospacing="1" w:line="360" w:lineRule="auto"/>
        <w:jc w:val="both"/>
        <w:rPr>
          <w:rFonts w:ascii="Times New Roman" w:eastAsia="Times New Roman" w:hAnsi="Times New Roman" w:cs="Times New Roman"/>
          <w:sz w:val="24"/>
          <w:szCs w:val="24"/>
        </w:rPr>
      </w:pPr>
    </w:p>
    <w:p w:rsidR="007334D7" w:rsidRPr="003C6F0A" w:rsidRDefault="002D3A73" w:rsidP="00AC1955">
      <w:pPr>
        <w:spacing w:before="100" w:beforeAutospacing="1" w:after="100" w:afterAutospacing="1" w:line="360" w:lineRule="auto"/>
        <w:jc w:val="both"/>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lastRenderedPageBreak/>
        <w:t xml:space="preserve">3.3 </w:t>
      </w:r>
      <w:r w:rsidR="007334D7" w:rsidRPr="003C6F0A">
        <w:rPr>
          <w:rFonts w:ascii="Times New Roman" w:eastAsia="Times New Roman" w:hAnsi="Times New Roman" w:cs="Times New Roman"/>
          <w:b/>
          <w:bCs/>
          <w:sz w:val="24"/>
          <w:szCs w:val="24"/>
        </w:rPr>
        <w:t>Data Analysis</w:t>
      </w:r>
    </w:p>
    <w:p w:rsidR="007334D7" w:rsidRPr="003C6F0A" w:rsidRDefault="00A06263"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Data analysis was done through</w:t>
      </w:r>
      <w:r w:rsidR="007334D7" w:rsidRPr="003C6F0A">
        <w:rPr>
          <w:rFonts w:ascii="Times New Roman" w:eastAsia="Times New Roman" w:hAnsi="Times New Roman" w:cs="Times New Roman"/>
          <w:sz w:val="24"/>
          <w:szCs w:val="24"/>
        </w:rPr>
        <w:t xml:space="preserve"> distinct but overlapping generic stages</w:t>
      </w:r>
      <w:r w:rsidRPr="003C6F0A">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the initial, interim, and theoretical stages. Within the constructivist grounded theory research design, these generic stages translated to the processes inherent in open coding, focused coding and theoretical coding. Open coding refers to the first level of coding in grounded theory analysis, “in which data are transcribed and broken down into units of me</w:t>
      </w:r>
      <w:r w:rsidR="003E6A61">
        <w:rPr>
          <w:rFonts w:ascii="Times New Roman" w:eastAsia="Times New Roman" w:hAnsi="Times New Roman" w:cs="Times New Roman"/>
          <w:sz w:val="24"/>
          <w:szCs w:val="24"/>
        </w:rPr>
        <w:t xml:space="preserve">aning” (Charmaz, </w:t>
      </w:r>
      <w:r w:rsidR="00F074D8" w:rsidRPr="003C6F0A">
        <w:rPr>
          <w:rFonts w:ascii="Times New Roman" w:eastAsia="Times New Roman" w:hAnsi="Times New Roman" w:cs="Times New Roman"/>
          <w:sz w:val="24"/>
          <w:szCs w:val="24"/>
        </w:rPr>
        <w:t xml:space="preserve">2010, 2011, </w:t>
      </w:r>
      <w:r w:rsidR="002D3A73" w:rsidRPr="003C6F0A">
        <w:rPr>
          <w:rFonts w:ascii="Times New Roman" w:eastAsia="Times New Roman" w:hAnsi="Times New Roman" w:cs="Times New Roman"/>
          <w:sz w:val="24"/>
          <w:szCs w:val="24"/>
        </w:rPr>
        <w:t xml:space="preserve">&amp; </w:t>
      </w:r>
      <w:r w:rsidR="003E6A61">
        <w:rPr>
          <w:rFonts w:ascii="Times New Roman" w:eastAsia="Times New Roman" w:hAnsi="Times New Roman" w:cs="Times New Roman"/>
          <w:sz w:val="24"/>
          <w:szCs w:val="24"/>
        </w:rPr>
        <w:t xml:space="preserve">2014); Bryant &amp;Charmaz, </w:t>
      </w:r>
      <w:r w:rsidR="00F074D8" w:rsidRPr="003C6F0A">
        <w:rPr>
          <w:rFonts w:ascii="Times New Roman" w:eastAsia="Times New Roman" w:hAnsi="Times New Roman" w:cs="Times New Roman"/>
          <w:sz w:val="24"/>
          <w:szCs w:val="24"/>
        </w:rPr>
        <w:t>2010, 2011)</w:t>
      </w:r>
      <w:r w:rsidR="003E6A61">
        <w:rPr>
          <w:rFonts w:ascii="Times New Roman" w:eastAsia="Times New Roman" w:hAnsi="Times New Roman" w:cs="Times New Roman"/>
          <w:sz w:val="24"/>
          <w:szCs w:val="24"/>
        </w:rPr>
        <w:t>.</w:t>
      </w:r>
      <w:r w:rsidR="007334D7" w:rsidRPr="003C6F0A">
        <w:rPr>
          <w:rFonts w:ascii="Times New Roman" w:eastAsia="Times New Roman" w:hAnsi="Times New Roman" w:cs="Times New Roman"/>
          <w:sz w:val="24"/>
          <w:szCs w:val="24"/>
        </w:rPr>
        <w:t xml:space="preserve"> During open coding, t</w:t>
      </w:r>
      <w:r w:rsidR="00986F92">
        <w:rPr>
          <w:rFonts w:ascii="Times New Roman" w:eastAsia="Times New Roman" w:hAnsi="Times New Roman" w:cs="Times New Roman"/>
          <w:sz w:val="24"/>
          <w:szCs w:val="24"/>
        </w:rPr>
        <w:t>he researcher labeled and assigned</w:t>
      </w:r>
      <w:r w:rsidR="007334D7" w:rsidRPr="003C6F0A">
        <w:rPr>
          <w:rFonts w:ascii="Times New Roman" w:eastAsia="Times New Roman" w:hAnsi="Times New Roman" w:cs="Times New Roman"/>
          <w:sz w:val="24"/>
          <w:szCs w:val="24"/>
        </w:rPr>
        <w:t xml:space="preserve"> units of meaning to incidents, actions, and events derived from</w:t>
      </w:r>
      <w:r w:rsidR="00986F92">
        <w:rPr>
          <w:rFonts w:ascii="Times New Roman" w:eastAsia="Times New Roman" w:hAnsi="Times New Roman" w:cs="Times New Roman"/>
          <w:sz w:val="24"/>
          <w:szCs w:val="24"/>
        </w:rPr>
        <w:t xml:space="preserve"> the data. Focused coding occurred as the researcher began</w:t>
      </w:r>
      <w:r w:rsidR="007334D7" w:rsidRPr="003C6F0A">
        <w:rPr>
          <w:rFonts w:ascii="Times New Roman" w:eastAsia="Times New Roman" w:hAnsi="Times New Roman" w:cs="Times New Roman"/>
          <w:sz w:val="24"/>
          <w:szCs w:val="24"/>
        </w:rPr>
        <w:t xml:space="preserve"> identifying preliminary themes and concepts emerging from the data</w:t>
      </w:r>
      <w:r w:rsidR="006F7EFD" w:rsidRPr="003C6F0A">
        <w:rPr>
          <w:rFonts w:ascii="Times New Roman" w:eastAsia="Times New Roman" w:hAnsi="Times New Roman" w:cs="Times New Roman"/>
          <w:sz w:val="24"/>
          <w:szCs w:val="24"/>
        </w:rPr>
        <w:t xml:space="preserve"> </w:t>
      </w:r>
      <w:r w:rsidR="00F074D8" w:rsidRPr="003C6F0A">
        <w:rPr>
          <w:rFonts w:ascii="Times New Roman" w:hAnsi="Times New Roman" w:cs="Times New Roman"/>
          <w:sz w:val="24"/>
          <w:szCs w:val="24"/>
        </w:rPr>
        <w:t>(Barnett</w:t>
      </w:r>
      <w:r w:rsidR="009A74B5">
        <w:rPr>
          <w:rFonts w:ascii="Times New Roman" w:hAnsi="Times New Roman" w:cs="Times New Roman"/>
          <w:sz w:val="24"/>
          <w:szCs w:val="24"/>
        </w:rPr>
        <w:t>,</w:t>
      </w:r>
      <w:r w:rsidR="00F074D8" w:rsidRPr="003C6F0A">
        <w:rPr>
          <w:rFonts w:ascii="Times New Roman" w:hAnsi="Times New Roman" w:cs="Times New Roman"/>
          <w:sz w:val="24"/>
          <w:szCs w:val="24"/>
        </w:rPr>
        <w:t xml:space="preserve"> 2012)</w:t>
      </w:r>
      <w:r w:rsidR="007334D7" w:rsidRPr="003C6F0A">
        <w:rPr>
          <w:rFonts w:ascii="Times New Roman" w:eastAsia="Times New Roman" w:hAnsi="Times New Roman" w:cs="Times New Roman"/>
          <w:sz w:val="24"/>
          <w:szCs w:val="24"/>
        </w:rPr>
        <w:t>. In t</w:t>
      </w:r>
      <w:r w:rsidR="00986F92">
        <w:rPr>
          <w:rFonts w:ascii="Times New Roman" w:eastAsia="Times New Roman" w:hAnsi="Times New Roman" w:cs="Times New Roman"/>
          <w:sz w:val="24"/>
          <w:szCs w:val="24"/>
        </w:rPr>
        <w:t>his stage the researcher focused</w:t>
      </w:r>
      <w:r w:rsidR="007334D7" w:rsidRPr="003C6F0A">
        <w:rPr>
          <w:rFonts w:ascii="Times New Roman" w:eastAsia="Times New Roman" w:hAnsi="Times New Roman" w:cs="Times New Roman"/>
          <w:sz w:val="24"/>
          <w:szCs w:val="24"/>
        </w:rPr>
        <w:t xml:space="preserve"> on the most significant and frequently</w:t>
      </w:r>
      <w:r w:rsidR="00F074D8" w:rsidRPr="003C6F0A">
        <w:rPr>
          <w:rFonts w:ascii="Times New Roman" w:eastAsia="Times New Roman" w:hAnsi="Times New Roman" w:cs="Times New Roman"/>
          <w:sz w:val="24"/>
          <w:szCs w:val="24"/>
        </w:rPr>
        <w:t xml:space="preserve"> occurring codes (Charmaz, 2011</w:t>
      </w:r>
      <w:r w:rsidR="007334D7" w:rsidRPr="003C6F0A">
        <w:rPr>
          <w:rFonts w:ascii="Times New Roman" w:eastAsia="Times New Roman" w:hAnsi="Times New Roman" w:cs="Times New Roman"/>
          <w:sz w:val="24"/>
          <w:szCs w:val="24"/>
        </w:rPr>
        <w:t>). Theoretical coding is the final stag</w:t>
      </w:r>
      <w:r w:rsidR="00986F92">
        <w:rPr>
          <w:rFonts w:ascii="Times New Roman" w:eastAsia="Times New Roman" w:hAnsi="Times New Roman" w:cs="Times New Roman"/>
          <w:sz w:val="24"/>
          <w:szCs w:val="24"/>
        </w:rPr>
        <w:t>e in which the researcher began</w:t>
      </w:r>
      <w:r w:rsidR="007334D7" w:rsidRPr="003C6F0A">
        <w:rPr>
          <w:rFonts w:ascii="Times New Roman" w:eastAsia="Times New Roman" w:hAnsi="Times New Roman" w:cs="Times New Roman"/>
          <w:sz w:val="24"/>
          <w:szCs w:val="24"/>
        </w:rPr>
        <w:t xml:space="preserve"> merging concepts into thematic categories</w:t>
      </w:r>
      <w:r w:rsidR="00F074D8" w:rsidRPr="003C6F0A">
        <w:rPr>
          <w:rFonts w:ascii="Times New Roman" w:eastAsia="Times New Roman" w:hAnsi="Times New Roman" w:cs="Times New Roman"/>
          <w:sz w:val="24"/>
          <w:szCs w:val="24"/>
        </w:rPr>
        <w:t xml:space="preserve"> (Charmaz</w:t>
      </w:r>
      <w:r w:rsidR="009A74B5">
        <w:rPr>
          <w:rFonts w:ascii="Times New Roman" w:eastAsia="Times New Roman" w:hAnsi="Times New Roman" w:cs="Times New Roman"/>
          <w:sz w:val="24"/>
          <w:szCs w:val="24"/>
        </w:rPr>
        <w:t>,</w:t>
      </w:r>
      <w:r w:rsidR="00F074D8" w:rsidRPr="003C6F0A">
        <w:rPr>
          <w:rFonts w:ascii="Times New Roman" w:eastAsia="Times New Roman" w:hAnsi="Times New Roman" w:cs="Times New Roman"/>
          <w:sz w:val="24"/>
          <w:szCs w:val="24"/>
        </w:rPr>
        <w:t xml:space="preserve"> 2010, 2011, 2014)</w:t>
      </w:r>
      <w:r w:rsidR="007334D7" w:rsidRPr="003C6F0A">
        <w:rPr>
          <w:rFonts w:ascii="Times New Roman" w:eastAsia="Times New Roman" w:hAnsi="Times New Roman" w:cs="Times New Roman"/>
          <w:sz w:val="24"/>
          <w:szCs w:val="24"/>
        </w:rPr>
        <w:t>. The grounded theory is constructed from analysis of the inter-relationships among the themes. As recommended in grounded theory methodology, all stages incorporated signature grounded theory processes of const</w:t>
      </w:r>
      <w:r w:rsidR="00986F92">
        <w:rPr>
          <w:rFonts w:ascii="Times New Roman" w:eastAsia="Times New Roman" w:hAnsi="Times New Roman" w:cs="Times New Roman"/>
          <w:sz w:val="24"/>
          <w:szCs w:val="24"/>
        </w:rPr>
        <w:t>ant comparison, whereby data were</w:t>
      </w:r>
      <w:r w:rsidR="007334D7" w:rsidRPr="003C6F0A">
        <w:rPr>
          <w:rFonts w:ascii="Times New Roman" w:eastAsia="Times New Roman" w:hAnsi="Times New Roman" w:cs="Times New Roman"/>
          <w:sz w:val="24"/>
          <w:szCs w:val="24"/>
        </w:rPr>
        <w:t xml:space="preserve"> continually compared and contrasted at each level of analysis; theoretical sampling, where eme</w:t>
      </w:r>
      <w:r w:rsidR="00986F92">
        <w:rPr>
          <w:rFonts w:ascii="Times New Roman" w:eastAsia="Times New Roman" w:hAnsi="Times New Roman" w:cs="Times New Roman"/>
          <w:sz w:val="24"/>
          <w:szCs w:val="24"/>
        </w:rPr>
        <w:t>rgent concepts and concerns arose</w:t>
      </w:r>
      <w:r w:rsidR="007334D7" w:rsidRPr="003C6F0A">
        <w:rPr>
          <w:rFonts w:ascii="Times New Roman" w:eastAsia="Times New Roman" w:hAnsi="Times New Roman" w:cs="Times New Roman"/>
          <w:sz w:val="24"/>
          <w:szCs w:val="24"/>
        </w:rPr>
        <w:t xml:space="preserve"> from the data guide</w:t>
      </w:r>
      <w:r w:rsidR="00986F92">
        <w:rPr>
          <w:rFonts w:ascii="Times New Roman" w:eastAsia="Times New Roman" w:hAnsi="Times New Roman" w:cs="Times New Roman"/>
          <w:sz w:val="24"/>
          <w:szCs w:val="24"/>
        </w:rPr>
        <w:t>d</w:t>
      </w:r>
      <w:r w:rsidR="007334D7" w:rsidRPr="003C6F0A">
        <w:rPr>
          <w:rFonts w:ascii="Times New Roman" w:eastAsia="Times New Roman" w:hAnsi="Times New Roman" w:cs="Times New Roman"/>
          <w:sz w:val="24"/>
          <w:szCs w:val="24"/>
        </w:rPr>
        <w:t xml:space="preserve"> subsequent data collection; and theor</w:t>
      </w:r>
      <w:r w:rsidR="00986F92">
        <w:rPr>
          <w:rFonts w:ascii="Times New Roman" w:eastAsia="Times New Roman" w:hAnsi="Times New Roman" w:cs="Times New Roman"/>
          <w:sz w:val="24"/>
          <w:szCs w:val="24"/>
        </w:rPr>
        <w:t>etical sensitivity, which relied</w:t>
      </w:r>
      <w:r w:rsidR="007334D7" w:rsidRPr="003C6F0A">
        <w:rPr>
          <w:rFonts w:ascii="Times New Roman" w:eastAsia="Times New Roman" w:hAnsi="Times New Roman" w:cs="Times New Roman"/>
          <w:sz w:val="24"/>
          <w:szCs w:val="24"/>
        </w:rPr>
        <w:t xml:space="preserve"> on the researcher’s intuitive and interpretive analysis of the </w:t>
      </w:r>
      <w:r w:rsidR="00F074D8" w:rsidRPr="003C6F0A">
        <w:rPr>
          <w:rFonts w:ascii="Times New Roman" w:eastAsia="Times New Roman" w:hAnsi="Times New Roman" w:cs="Times New Roman"/>
          <w:sz w:val="24"/>
          <w:szCs w:val="24"/>
        </w:rPr>
        <w:t>data (</w:t>
      </w:r>
      <w:r w:rsidR="00F074D8" w:rsidRPr="003C6F0A">
        <w:rPr>
          <w:rFonts w:ascii="Times New Roman" w:hAnsi="Times New Roman" w:cs="Times New Roman"/>
          <w:sz w:val="24"/>
          <w:szCs w:val="24"/>
        </w:rPr>
        <w:t>Birks &amp;Mills</w:t>
      </w:r>
      <w:r w:rsidR="009A74B5">
        <w:rPr>
          <w:rFonts w:ascii="Times New Roman" w:hAnsi="Times New Roman" w:cs="Times New Roman"/>
          <w:sz w:val="24"/>
          <w:szCs w:val="24"/>
        </w:rPr>
        <w:t>,</w:t>
      </w:r>
      <w:r w:rsidR="00F074D8" w:rsidRPr="003C6F0A">
        <w:rPr>
          <w:rFonts w:ascii="Times New Roman" w:hAnsi="Times New Roman" w:cs="Times New Roman"/>
          <w:sz w:val="24"/>
          <w:szCs w:val="24"/>
        </w:rPr>
        <w:t xml:space="preserve"> 2010).</w:t>
      </w:r>
    </w:p>
    <w:p w:rsidR="00144FF5" w:rsidRPr="003C6F0A" w:rsidRDefault="002D3A73" w:rsidP="00AC1955">
      <w:pPr>
        <w:spacing w:before="100" w:beforeAutospacing="1" w:after="100" w:afterAutospacing="1" w:line="360" w:lineRule="auto"/>
        <w:jc w:val="center"/>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t xml:space="preserve">4. </w:t>
      </w:r>
      <w:r w:rsidR="005D4634" w:rsidRPr="003C6F0A">
        <w:rPr>
          <w:rFonts w:ascii="Times New Roman" w:eastAsia="Times New Roman" w:hAnsi="Times New Roman" w:cs="Times New Roman"/>
          <w:b/>
          <w:bCs/>
          <w:sz w:val="24"/>
          <w:szCs w:val="24"/>
        </w:rPr>
        <w:t>FINDINGS</w:t>
      </w:r>
    </w:p>
    <w:p w:rsidR="00144FF5" w:rsidRPr="003C6F0A" w:rsidRDefault="00144FF5"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A constructivist grounded the</w:t>
      </w:r>
      <w:r w:rsidR="00F074D8" w:rsidRPr="003C6F0A">
        <w:rPr>
          <w:rFonts w:ascii="Times New Roman" w:eastAsia="Times New Roman" w:hAnsi="Times New Roman" w:cs="Times New Roman"/>
          <w:sz w:val="24"/>
          <w:szCs w:val="24"/>
        </w:rPr>
        <w:t xml:space="preserve">ory research design produced </w:t>
      </w:r>
      <w:r w:rsidR="005A5775" w:rsidRPr="003C6F0A">
        <w:rPr>
          <w:rFonts w:ascii="Times New Roman" w:eastAsia="Times New Roman" w:hAnsi="Times New Roman" w:cs="Times New Roman"/>
          <w:sz w:val="24"/>
          <w:szCs w:val="24"/>
        </w:rPr>
        <w:t>Seven</w:t>
      </w:r>
      <w:r w:rsidR="00F074D8" w:rsidRPr="003C6F0A">
        <w:rPr>
          <w:rFonts w:ascii="Times New Roman" w:eastAsia="Times New Roman" w:hAnsi="Times New Roman" w:cs="Times New Roman"/>
          <w:sz w:val="24"/>
          <w:szCs w:val="24"/>
        </w:rPr>
        <w:t xml:space="preserve"> (</w:t>
      </w:r>
      <w:r w:rsidR="005A5775" w:rsidRPr="003C6F0A">
        <w:rPr>
          <w:rFonts w:ascii="Times New Roman" w:eastAsia="Times New Roman" w:hAnsi="Times New Roman" w:cs="Times New Roman"/>
          <w:sz w:val="24"/>
          <w:szCs w:val="24"/>
        </w:rPr>
        <w:t>7</w:t>
      </w:r>
      <w:r w:rsidR="00F074D8" w:rsidRPr="003C6F0A">
        <w:rPr>
          <w:rFonts w:ascii="Times New Roman" w:eastAsia="Times New Roman" w:hAnsi="Times New Roman" w:cs="Times New Roman"/>
          <w:sz w:val="24"/>
          <w:szCs w:val="24"/>
        </w:rPr>
        <w:t>) emergent themes which will be</w:t>
      </w:r>
      <w:r w:rsidRPr="003C6F0A">
        <w:rPr>
          <w:rFonts w:ascii="Times New Roman" w:eastAsia="Times New Roman" w:hAnsi="Times New Roman" w:cs="Times New Roman"/>
          <w:sz w:val="24"/>
          <w:szCs w:val="24"/>
        </w:rPr>
        <w:t xml:space="preserve"> integrated into the grounde</w:t>
      </w:r>
      <w:r w:rsidR="00F074D8" w:rsidRPr="003C6F0A">
        <w:rPr>
          <w:rFonts w:ascii="Times New Roman" w:eastAsia="Times New Roman" w:hAnsi="Times New Roman" w:cs="Times New Roman"/>
          <w:sz w:val="24"/>
          <w:szCs w:val="24"/>
        </w:rPr>
        <w:t xml:space="preserve">d theory. The integration of </w:t>
      </w:r>
      <w:r w:rsidR="005A5775" w:rsidRPr="003C6F0A">
        <w:rPr>
          <w:rFonts w:ascii="Times New Roman" w:eastAsia="Times New Roman" w:hAnsi="Times New Roman" w:cs="Times New Roman"/>
          <w:sz w:val="24"/>
          <w:szCs w:val="24"/>
        </w:rPr>
        <w:t>Seven (7)</w:t>
      </w:r>
      <w:r w:rsidRPr="003C6F0A">
        <w:rPr>
          <w:rFonts w:ascii="Times New Roman" w:eastAsia="Times New Roman" w:hAnsi="Times New Roman" w:cs="Times New Roman"/>
          <w:sz w:val="24"/>
          <w:szCs w:val="24"/>
        </w:rPr>
        <w:t xml:space="preserve"> emergent themes </w:t>
      </w:r>
      <w:r w:rsidR="00F074D8" w:rsidRPr="003C6F0A">
        <w:rPr>
          <w:rFonts w:ascii="Times New Roman" w:eastAsia="Times New Roman" w:hAnsi="Times New Roman" w:cs="Times New Roman"/>
          <w:sz w:val="24"/>
          <w:szCs w:val="24"/>
        </w:rPr>
        <w:t>will constitute</w:t>
      </w:r>
      <w:r w:rsidRPr="003C6F0A">
        <w:rPr>
          <w:rFonts w:ascii="Times New Roman" w:eastAsia="Times New Roman" w:hAnsi="Times New Roman" w:cs="Times New Roman"/>
          <w:sz w:val="24"/>
          <w:szCs w:val="24"/>
        </w:rPr>
        <w:t xml:space="preserve"> the new grounded theory capturing the </w:t>
      </w:r>
      <w:r w:rsidR="00F17A41" w:rsidRPr="003C6F0A">
        <w:rPr>
          <w:rFonts w:ascii="Times New Roman" w:eastAsia="Times New Roman" w:hAnsi="Times New Roman" w:cs="Times New Roman"/>
          <w:sz w:val="24"/>
          <w:szCs w:val="24"/>
        </w:rPr>
        <w:t>leadership</w:t>
      </w:r>
      <w:r w:rsidR="006F7EFD" w:rsidRPr="003C6F0A">
        <w:rPr>
          <w:rFonts w:ascii="Times New Roman" w:eastAsia="Times New Roman" w:hAnsi="Times New Roman" w:cs="Times New Roman"/>
          <w:sz w:val="24"/>
          <w:szCs w:val="24"/>
        </w:rPr>
        <w:t xml:space="preserve"> behaviours</w:t>
      </w:r>
      <w:r w:rsidR="00F074D8" w:rsidRPr="003C6F0A">
        <w:rPr>
          <w:rFonts w:ascii="Times New Roman" w:eastAsia="Times New Roman" w:hAnsi="Times New Roman" w:cs="Times New Roman"/>
          <w:sz w:val="24"/>
          <w:szCs w:val="24"/>
        </w:rPr>
        <w:t xml:space="preserve"> IJVs </w:t>
      </w:r>
      <w:r w:rsidR="00F17A41" w:rsidRPr="003C6F0A">
        <w:rPr>
          <w:rFonts w:ascii="Times New Roman" w:eastAsia="Times New Roman" w:hAnsi="Times New Roman" w:cs="Times New Roman"/>
          <w:sz w:val="24"/>
          <w:szCs w:val="24"/>
        </w:rPr>
        <w:t>managers</w:t>
      </w:r>
      <w:r w:rsidR="00F074D8" w:rsidRPr="003C6F0A">
        <w:rPr>
          <w:rFonts w:ascii="Times New Roman" w:eastAsia="Times New Roman" w:hAnsi="Times New Roman" w:cs="Times New Roman"/>
          <w:sz w:val="24"/>
          <w:szCs w:val="24"/>
        </w:rPr>
        <w:t xml:space="preserve"> are impl</w:t>
      </w:r>
      <w:r w:rsidR="00986F92">
        <w:rPr>
          <w:rFonts w:ascii="Times New Roman" w:eastAsia="Times New Roman" w:hAnsi="Times New Roman" w:cs="Times New Roman"/>
          <w:sz w:val="24"/>
          <w:szCs w:val="24"/>
        </w:rPr>
        <w:t>ementing for their IJVs</w:t>
      </w:r>
      <w:r w:rsidR="00F074D8" w:rsidRPr="003C6F0A">
        <w:rPr>
          <w:rFonts w:ascii="Times New Roman" w:eastAsia="Times New Roman" w:hAnsi="Times New Roman" w:cs="Times New Roman"/>
          <w:sz w:val="24"/>
          <w:szCs w:val="24"/>
        </w:rPr>
        <w:t xml:space="preserve"> sustainability</w:t>
      </w:r>
      <w:r w:rsidR="002D3A73" w:rsidRPr="003C6F0A">
        <w:rPr>
          <w:rFonts w:ascii="Times New Roman" w:eastAsia="Times New Roman" w:hAnsi="Times New Roman" w:cs="Times New Roman"/>
          <w:sz w:val="24"/>
          <w:szCs w:val="24"/>
        </w:rPr>
        <w:t>:</w:t>
      </w:r>
    </w:p>
    <w:p w:rsidR="005A5775" w:rsidRPr="003C6F0A" w:rsidRDefault="00F074D8"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(1) </w:t>
      </w:r>
      <w:r w:rsidR="0088272A" w:rsidRPr="003C6F0A">
        <w:rPr>
          <w:rFonts w:ascii="Times New Roman" w:eastAsia="Times New Roman" w:hAnsi="Times New Roman" w:cs="Times New Roman"/>
          <w:sz w:val="24"/>
          <w:szCs w:val="24"/>
        </w:rPr>
        <w:t>Participants</w:t>
      </w:r>
      <w:r w:rsidR="00144FF5" w:rsidRPr="003C6F0A">
        <w:rPr>
          <w:rFonts w:ascii="Times New Roman" w:eastAsia="Times New Roman" w:hAnsi="Times New Roman" w:cs="Times New Roman"/>
          <w:sz w:val="24"/>
          <w:szCs w:val="24"/>
        </w:rPr>
        <w:t xml:space="preserve"> identified </w:t>
      </w:r>
      <w:r w:rsidRPr="003C6F0A">
        <w:rPr>
          <w:rFonts w:ascii="Times New Roman" w:eastAsia="Times New Roman" w:hAnsi="Times New Roman" w:cs="Times New Roman"/>
          <w:sz w:val="24"/>
          <w:szCs w:val="24"/>
        </w:rPr>
        <w:t xml:space="preserve">Communication </w:t>
      </w:r>
      <w:r w:rsidR="005A5775" w:rsidRPr="003C6F0A">
        <w:rPr>
          <w:rFonts w:ascii="Times New Roman" w:eastAsia="Times New Roman" w:hAnsi="Times New Roman" w:cs="Times New Roman"/>
          <w:sz w:val="24"/>
          <w:szCs w:val="24"/>
        </w:rPr>
        <w:t>as one of the IJV sustainability drivers.</w:t>
      </w:r>
      <w:r w:rsidR="006F7EFD" w:rsidRPr="003C6F0A">
        <w:rPr>
          <w:rFonts w:ascii="Times New Roman" w:eastAsia="Times New Roman" w:hAnsi="Times New Roman" w:cs="Times New Roman"/>
          <w:sz w:val="24"/>
          <w:szCs w:val="24"/>
        </w:rPr>
        <w:t xml:space="preserve"> C</w:t>
      </w:r>
      <w:r w:rsidRPr="003C6F0A">
        <w:rPr>
          <w:rFonts w:ascii="Times New Roman" w:eastAsia="Times New Roman" w:hAnsi="Times New Roman" w:cs="Times New Roman"/>
          <w:sz w:val="24"/>
          <w:szCs w:val="24"/>
        </w:rPr>
        <w:t xml:space="preserve">ommunication is one of the most vital </w:t>
      </w:r>
      <w:r w:rsidR="006F7EFD" w:rsidRPr="003C6F0A">
        <w:rPr>
          <w:rFonts w:ascii="Times New Roman" w:eastAsia="Times New Roman" w:hAnsi="Times New Roman" w:cs="Times New Roman"/>
          <w:sz w:val="24"/>
          <w:szCs w:val="24"/>
        </w:rPr>
        <w:t>ingredients</w:t>
      </w:r>
      <w:r w:rsidRPr="003C6F0A">
        <w:rPr>
          <w:rFonts w:ascii="Times New Roman" w:eastAsia="Times New Roman" w:hAnsi="Times New Roman" w:cs="Times New Roman"/>
          <w:sz w:val="24"/>
          <w:szCs w:val="24"/>
        </w:rPr>
        <w:t xml:space="preserve"> for IJVs</w:t>
      </w:r>
      <w:r w:rsidR="006F7EFD" w:rsidRPr="003C6F0A">
        <w:rPr>
          <w:rFonts w:ascii="Times New Roman" w:eastAsia="Times New Roman" w:hAnsi="Times New Roman" w:cs="Times New Roman"/>
          <w:sz w:val="24"/>
          <w:szCs w:val="24"/>
        </w:rPr>
        <w:t xml:space="preserve"> sustainability and its main elements are</w:t>
      </w:r>
      <w:r w:rsidR="005A5775" w:rsidRPr="003C6F0A">
        <w:rPr>
          <w:rFonts w:ascii="Times New Roman" w:eastAsia="Times New Roman" w:hAnsi="Times New Roman" w:cs="Times New Roman"/>
          <w:sz w:val="24"/>
          <w:szCs w:val="24"/>
        </w:rPr>
        <w:t xml:space="preserve"> (a) top down communication</w:t>
      </w:r>
      <w:r w:rsidR="00144FF5" w:rsidRPr="003C6F0A">
        <w:rPr>
          <w:rFonts w:ascii="Times New Roman" w:eastAsia="Times New Roman" w:hAnsi="Times New Roman" w:cs="Times New Roman"/>
          <w:sz w:val="24"/>
          <w:szCs w:val="24"/>
        </w:rPr>
        <w:t xml:space="preserve">; (b) </w:t>
      </w:r>
      <w:r w:rsidR="005A5775" w:rsidRPr="003C6F0A">
        <w:rPr>
          <w:rFonts w:ascii="Times New Roman" w:eastAsia="Times New Roman" w:hAnsi="Times New Roman" w:cs="Times New Roman"/>
          <w:sz w:val="24"/>
          <w:szCs w:val="24"/>
        </w:rPr>
        <w:t>departmental or tea</w:t>
      </w:r>
      <w:r w:rsidR="006F7EFD" w:rsidRPr="003C6F0A">
        <w:rPr>
          <w:rFonts w:ascii="Times New Roman" w:eastAsia="Times New Roman" w:hAnsi="Times New Roman" w:cs="Times New Roman"/>
          <w:sz w:val="24"/>
          <w:szCs w:val="24"/>
        </w:rPr>
        <w:t>m meetings; and (c) formal and informal communication.</w:t>
      </w:r>
      <w:r w:rsidR="00144FF5" w:rsidRPr="003C6F0A">
        <w:rPr>
          <w:rFonts w:ascii="Times New Roman" w:eastAsia="Times New Roman" w:hAnsi="Times New Roman" w:cs="Times New Roman"/>
          <w:sz w:val="24"/>
          <w:szCs w:val="24"/>
        </w:rPr>
        <w:br/>
        <w:t xml:space="preserve">(2) </w:t>
      </w:r>
      <w:r w:rsidR="005A5775" w:rsidRPr="003C6F0A">
        <w:rPr>
          <w:rFonts w:ascii="Times New Roman" w:eastAsia="Times New Roman" w:hAnsi="Times New Roman" w:cs="Times New Roman"/>
          <w:sz w:val="24"/>
          <w:szCs w:val="24"/>
        </w:rPr>
        <w:t xml:space="preserve"> Job requirements and Instructions </w:t>
      </w:r>
      <w:r w:rsidR="006F7EFD" w:rsidRPr="003C6F0A">
        <w:rPr>
          <w:rFonts w:ascii="Times New Roman" w:eastAsia="Times New Roman" w:hAnsi="Times New Roman" w:cs="Times New Roman"/>
          <w:sz w:val="24"/>
          <w:szCs w:val="24"/>
        </w:rPr>
        <w:t xml:space="preserve">were mentioned </w:t>
      </w:r>
      <w:r w:rsidR="005A5775" w:rsidRPr="003C6F0A">
        <w:rPr>
          <w:rFonts w:ascii="Times New Roman" w:eastAsia="Times New Roman" w:hAnsi="Times New Roman" w:cs="Times New Roman"/>
          <w:sz w:val="24"/>
          <w:szCs w:val="24"/>
        </w:rPr>
        <w:t>as contributing to IJVs sustainability</w:t>
      </w:r>
      <w:r w:rsidR="006F7EFD" w:rsidRPr="003C6F0A">
        <w:rPr>
          <w:rFonts w:ascii="Times New Roman" w:eastAsia="Times New Roman" w:hAnsi="Times New Roman" w:cs="Times New Roman"/>
          <w:sz w:val="24"/>
          <w:szCs w:val="24"/>
        </w:rPr>
        <w:t xml:space="preserve">. (a) </w:t>
      </w:r>
      <w:r w:rsidR="006F7EFD" w:rsidRPr="003C6F0A">
        <w:rPr>
          <w:rFonts w:ascii="Times New Roman" w:eastAsia="Times New Roman" w:hAnsi="Times New Roman" w:cs="Times New Roman"/>
          <w:sz w:val="24"/>
          <w:szCs w:val="24"/>
        </w:rPr>
        <w:lastRenderedPageBreak/>
        <w:t>Conducive</w:t>
      </w:r>
      <w:r w:rsidR="005A5775" w:rsidRPr="003C6F0A">
        <w:rPr>
          <w:rFonts w:ascii="Times New Roman" w:eastAsia="Times New Roman" w:hAnsi="Times New Roman" w:cs="Times New Roman"/>
          <w:sz w:val="24"/>
          <w:szCs w:val="24"/>
        </w:rPr>
        <w:t xml:space="preserve"> supervisor-employees relations were mentioned to be the fertile ground for effective and clear jo</w:t>
      </w:r>
      <w:r w:rsidR="006F7EFD" w:rsidRPr="003C6F0A">
        <w:rPr>
          <w:rFonts w:ascii="Times New Roman" w:eastAsia="Times New Roman" w:hAnsi="Times New Roman" w:cs="Times New Roman"/>
          <w:sz w:val="24"/>
          <w:szCs w:val="24"/>
        </w:rPr>
        <w:t>b requirements and instructions, (b)</w:t>
      </w:r>
      <w:r w:rsidR="005A5775" w:rsidRPr="003C6F0A">
        <w:rPr>
          <w:rFonts w:ascii="Times New Roman" w:eastAsia="Times New Roman" w:hAnsi="Times New Roman" w:cs="Times New Roman"/>
          <w:sz w:val="24"/>
          <w:szCs w:val="24"/>
        </w:rPr>
        <w:t xml:space="preserve"> Also employee involvement enhances employees’ co</w:t>
      </w:r>
      <w:r w:rsidR="006F7EFD" w:rsidRPr="003C6F0A">
        <w:rPr>
          <w:rFonts w:ascii="Times New Roman" w:eastAsia="Times New Roman" w:hAnsi="Times New Roman" w:cs="Times New Roman"/>
          <w:sz w:val="24"/>
          <w:szCs w:val="24"/>
        </w:rPr>
        <w:t xml:space="preserve">mmitment and motivation levels, and (c) </w:t>
      </w:r>
      <w:r w:rsidR="005A5775" w:rsidRPr="003C6F0A">
        <w:rPr>
          <w:rFonts w:ascii="Times New Roman" w:eastAsia="Times New Roman" w:hAnsi="Times New Roman" w:cs="Times New Roman"/>
          <w:sz w:val="24"/>
          <w:szCs w:val="24"/>
        </w:rPr>
        <w:t xml:space="preserve">Organisational or departmental targets are made known to the employees mainly based on customer orders. </w:t>
      </w:r>
    </w:p>
    <w:p w:rsidR="0073317E" w:rsidRPr="003C6F0A" w:rsidRDefault="005A5775"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 </w:t>
      </w:r>
      <w:r w:rsidR="00144FF5" w:rsidRPr="003C6F0A">
        <w:rPr>
          <w:rFonts w:ascii="Times New Roman" w:eastAsia="Times New Roman" w:hAnsi="Times New Roman" w:cs="Times New Roman"/>
          <w:sz w:val="24"/>
          <w:szCs w:val="24"/>
        </w:rPr>
        <w:t xml:space="preserve">(3) </w:t>
      </w:r>
      <w:r w:rsidR="00FF44AD" w:rsidRPr="003C6F0A">
        <w:rPr>
          <w:rFonts w:ascii="Times New Roman" w:eastAsia="Times New Roman" w:hAnsi="Times New Roman" w:cs="Times New Roman"/>
          <w:sz w:val="24"/>
          <w:szCs w:val="24"/>
        </w:rPr>
        <w:t xml:space="preserve">IJVs </w:t>
      </w:r>
      <w:r w:rsidR="00F17A41" w:rsidRPr="003C6F0A">
        <w:rPr>
          <w:rFonts w:ascii="Times New Roman" w:eastAsia="Times New Roman" w:hAnsi="Times New Roman" w:cs="Times New Roman"/>
          <w:sz w:val="24"/>
          <w:szCs w:val="24"/>
        </w:rPr>
        <w:t>managers</w:t>
      </w:r>
      <w:r w:rsidR="00144FF5" w:rsidRPr="003C6F0A">
        <w:rPr>
          <w:rFonts w:ascii="Times New Roman" w:eastAsia="Times New Roman" w:hAnsi="Times New Roman" w:cs="Times New Roman"/>
          <w:sz w:val="24"/>
          <w:szCs w:val="24"/>
        </w:rPr>
        <w:t xml:space="preserve"> imple</w:t>
      </w:r>
      <w:r w:rsidRPr="003C6F0A">
        <w:rPr>
          <w:rFonts w:ascii="Times New Roman" w:eastAsia="Times New Roman" w:hAnsi="Times New Roman" w:cs="Times New Roman"/>
          <w:sz w:val="24"/>
          <w:szCs w:val="24"/>
        </w:rPr>
        <w:t>mented systemic</w:t>
      </w:r>
      <w:r w:rsidR="007D5D5C">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 xml:space="preserve"> quality management</w:t>
      </w:r>
      <w:r w:rsidR="00144FF5" w:rsidRPr="003C6F0A">
        <w:rPr>
          <w:rFonts w:ascii="Times New Roman" w:eastAsia="Times New Roman" w:hAnsi="Times New Roman" w:cs="Times New Roman"/>
          <w:sz w:val="24"/>
          <w:szCs w:val="24"/>
        </w:rPr>
        <w:t xml:space="preserve"> processes to </w:t>
      </w:r>
      <w:r w:rsidRPr="003C6F0A">
        <w:rPr>
          <w:rFonts w:ascii="Times New Roman" w:eastAsia="Times New Roman" w:hAnsi="Times New Roman" w:cs="Times New Roman"/>
          <w:sz w:val="24"/>
          <w:szCs w:val="24"/>
        </w:rPr>
        <w:t xml:space="preserve">guarantee high product/ service quality while maintaining high employees’ motivation levels. </w:t>
      </w:r>
      <w:r w:rsidR="006F7EFD" w:rsidRPr="003C6F0A">
        <w:rPr>
          <w:rFonts w:ascii="Times New Roman" w:eastAsia="Times New Roman" w:hAnsi="Times New Roman" w:cs="Times New Roman"/>
          <w:sz w:val="24"/>
          <w:szCs w:val="24"/>
        </w:rPr>
        <w:t xml:space="preserve">(a) </w:t>
      </w:r>
      <w:r w:rsidR="00F074D8" w:rsidRPr="003C6F0A">
        <w:rPr>
          <w:rFonts w:ascii="Times New Roman" w:eastAsia="Times New Roman" w:hAnsi="Times New Roman" w:cs="Times New Roman"/>
          <w:sz w:val="24"/>
          <w:szCs w:val="24"/>
        </w:rPr>
        <w:t xml:space="preserve"> IJVs </w:t>
      </w:r>
      <w:r w:rsidR="00F17A41" w:rsidRPr="003C6F0A">
        <w:rPr>
          <w:rFonts w:ascii="Times New Roman" w:eastAsia="Times New Roman" w:hAnsi="Times New Roman" w:cs="Times New Roman"/>
          <w:sz w:val="24"/>
          <w:szCs w:val="24"/>
        </w:rPr>
        <w:t>managers</w:t>
      </w:r>
      <w:r w:rsidR="00144FF5" w:rsidRPr="003C6F0A">
        <w:rPr>
          <w:rFonts w:ascii="Times New Roman" w:eastAsia="Times New Roman" w:hAnsi="Times New Roman" w:cs="Times New Roman"/>
          <w:sz w:val="24"/>
          <w:szCs w:val="24"/>
        </w:rPr>
        <w:t xml:space="preserve"> emphasized reflexive and collaborative ide</w:t>
      </w:r>
      <w:r w:rsidR="006F7EFD" w:rsidRPr="003C6F0A">
        <w:rPr>
          <w:rFonts w:ascii="Times New Roman" w:eastAsia="Times New Roman" w:hAnsi="Times New Roman" w:cs="Times New Roman"/>
          <w:sz w:val="24"/>
          <w:szCs w:val="24"/>
        </w:rPr>
        <w:t>ntification processes such as (i</w:t>
      </w:r>
      <w:r w:rsidR="00144FF5" w:rsidRPr="003C6F0A">
        <w:rPr>
          <w:rFonts w:ascii="Times New Roman" w:eastAsia="Times New Roman" w:hAnsi="Times New Roman" w:cs="Times New Roman"/>
          <w:sz w:val="24"/>
          <w:szCs w:val="24"/>
        </w:rPr>
        <w:t xml:space="preserve">) adhering to </w:t>
      </w:r>
      <w:r w:rsidRPr="003C6F0A">
        <w:rPr>
          <w:rFonts w:ascii="Times New Roman" w:eastAsia="Times New Roman" w:hAnsi="Times New Roman" w:cs="Times New Roman"/>
          <w:sz w:val="24"/>
          <w:szCs w:val="24"/>
        </w:rPr>
        <w:t>input-process quality</w:t>
      </w:r>
      <w:r w:rsidR="00144FF5" w:rsidRPr="003C6F0A">
        <w:rPr>
          <w:rFonts w:ascii="Times New Roman" w:eastAsia="Times New Roman" w:hAnsi="Times New Roman" w:cs="Times New Roman"/>
          <w:sz w:val="24"/>
          <w:szCs w:val="24"/>
        </w:rPr>
        <w:t xml:space="preserve"> process</w:t>
      </w:r>
      <w:r w:rsidRPr="003C6F0A">
        <w:rPr>
          <w:rFonts w:ascii="Times New Roman" w:eastAsia="Times New Roman" w:hAnsi="Times New Roman" w:cs="Times New Roman"/>
          <w:sz w:val="24"/>
          <w:szCs w:val="24"/>
        </w:rPr>
        <w:t>es</w:t>
      </w:r>
      <w:r w:rsidR="00144FF5" w:rsidRPr="003C6F0A">
        <w:rPr>
          <w:rFonts w:ascii="Times New Roman" w:eastAsia="Times New Roman" w:hAnsi="Times New Roman" w:cs="Times New Roman"/>
          <w:sz w:val="24"/>
          <w:szCs w:val="24"/>
        </w:rPr>
        <w:t xml:space="preserve"> of early intervention and identificatio</w:t>
      </w:r>
      <w:r w:rsidRPr="003C6F0A">
        <w:rPr>
          <w:rFonts w:ascii="Times New Roman" w:eastAsia="Times New Roman" w:hAnsi="Times New Roman" w:cs="Times New Roman"/>
          <w:sz w:val="24"/>
          <w:szCs w:val="24"/>
        </w:rPr>
        <w:t xml:space="preserve">n </w:t>
      </w:r>
      <w:r w:rsidR="00FF44AD" w:rsidRPr="003C6F0A">
        <w:rPr>
          <w:rFonts w:ascii="Times New Roman" w:eastAsia="Times New Roman" w:hAnsi="Times New Roman" w:cs="Times New Roman"/>
          <w:sz w:val="24"/>
          <w:szCs w:val="24"/>
        </w:rPr>
        <w:t>of quality</w:t>
      </w:r>
      <w:r w:rsidRPr="003C6F0A">
        <w:rPr>
          <w:rFonts w:ascii="Times New Roman" w:eastAsia="Times New Roman" w:hAnsi="Times New Roman" w:cs="Times New Roman"/>
          <w:sz w:val="24"/>
          <w:szCs w:val="24"/>
        </w:rPr>
        <w:t xml:space="preserve"> input variables </w:t>
      </w:r>
      <w:r w:rsidR="006F7EFD" w:rsidRPr="003C6F0A">
        <w:rPr>
          <w:rFonts w:ascii="Times New Roman" w:eastAsia="Times New Roman" w:hAnsi="Times New Roman" w:cs="Times New Roman"/>
          <w:sz w:val="24"/>
          <w:szCs w:val="24"/>
        </w:rPr>
        <w:t xml:space="preserve"> (ii</w:t>
      </w:r>
      <w:r w:rsidR="00144FF5" w:rsidRPr="003C6F0A">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 xml:space="preserve">registration or being affiliated to quality assurance bodies like ISO and </w:t>
      </w:r>
      <w:r w:rsidR="00EE4121" w:rsidRPr="003C6F0A">
        <w:rPr>
          <w:rFonts w:ascii="Times New Roman" w:eastAsia="Times New Roman" w:hAnsi="Times New Roman" w:cs="Times New Roman"/>
          <w:sz w:val="24"/>
          <w:szCs w:val="24"/>
        </w:rPr>
        <w:t xml:space="preserve"> Botswana Bureau of Standards (</w:t>
      </w:r>
      <w:r w:rsidRPr="003C6F0A">
        <w:rPr>
          <w:rFonts w:ascii="Times New Roman" w:eastAsia="Times New Roman" w:hAnsi="Times New Roman" w:cs="Times New Roman"/>
          <w:sz w:val="24"/>
          <w:szCs w:val="24"/>
        </w:rPr>
        <w:t>BOBS</w:t>
      </w:r>
      <w:r w:rsidR="00EE4121" w:rsidRPr="003C6F0A">
        <w:rPr>
          <w:rFonts w:ascii="Times New Roman" w:eastAsia="Times New Roman" w:hAnsi="Times New Roman" w:cs="Times New Roman"/>
          <w:sz w:val="24"/>
          <w:szCs w:val="24"/>
        </w:rPr>
        <w:t>)</w:t>
      </w:r>
      <w:r w:rsidR="006F7EFD" w:rsidRPr="003C6F0A">
        <w:rPr>
          <w:rFonts w:ascii="Times New Roman" w:eastAsia="Times New Roman" w:hAnsi="Times New Roman" w:cs="Times New Roman"/>
          <w:sz w:val="24"/>
          <w:szCs w:val="24"/>
        </w:rPr>
        <w:t>, and (iii</w:t>
      </w:r>
      <w:r w:rsidRPr="003C6F0A">
        <w:rPr>
          <w:rFonts w:ascii="Times New Roman" w:eastAsia="Times New Roman" w:hAnsi="Times New Roman" w:cs="Times New Roman"/>
          <w:sz w:val="24"/>
          <w:szCs w:val="24"/>
        </w:rPr>
        <w:t>)  prioritizing employees welfare and motivation levels</w:t>
      </w:r>
      <w:r w:rsidR="00144FF5" w:rsidRPr="003C6F0A">
        <w:rPr>
          <w:rFonts w:ascii="Times New Roman" w:eastAsia="Times New Roman" w:hAnsi="Times New Roman" w:cs="Times New Roman"/>
          <w:sz w:val="24"/>
          <w:szCs w:val="24"/>
        </w:rPr>
        <w:t>.</w:t>
      </w:r>
      <w:r w:rsidR="00144FF5" w:rsidRPr="003C6F0A">
        <w:rPr>
          <w:rFonts w:ascii="Times New Roman" w:eastAsia="Times New Roman" w:hAnsi="Times New Roman" w:cs="Times New Roman"/>
          <w:sz w:val="24"/>
          <w:szCs w:val="24"/>
        </w:rPr>
        <w:br/>
        <w:t xml:space="preserve">(4) </w:t>
      </w:r>
      <w:r w:rsidR="009D57AB" w:rsidRPr="003C6F0A">
        <w:rPr>
          <w:rFonts w:ascii="Times New Roman" w:eastAsia="Times New Roman" w:hAnsi="Times New Roman" w:cs="Times New Roman"/>
          <w:sz w:val="24"/>
          <w:szCs w:val="24"/>
        </w:rPr>
        <w:t xml:space="preserve">IJVs </w:t>
      </w:r>
      <w:r w:rsidR="00F17A41" w:rsidRPr="003C6F0A">
        <w:rPr>
          <w:rFonts w:ascii="Times New Roman" w:eastAsia="Times New Roman" w:hAnsi="Times New Roman" w:cs="Times New Roman"/>
          <w:sz w:val="24"/>
          <w:szCs w:val="24"/>
        </w:rPr>
        <w:t>managers</w:t>
      </w:r>
      <w:r w:rsidR="006F7EFD" w:rsidRPr="003C6F0A">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are</w:t>
      </w:r>
      <w:r w:rsidR="009D57AB" w:rsidRPr="003C6F0A">
        <w:rPr>
          <w:rFonts w:ascii="Times New Roman" w:eastAsia="Times New Roman" w:hAnsi="Times New Roman" w:cs="Times New Roman"/>
          <w:sz w:val="24"/>
          <w:szCs w:val="24"/>
        </w:rPr>
        <w:t xml:space="preserve"> engaged</w:t>
      </w:r>
      <w:r w:rsidR="00144FF5" w:rsidRPr="003C6F0A">
        <w:rPr>
          <w:rFonts w:ascii="Times New Roman" w:eastAsia="Times New Roman" w:hAnsi="Times New Roman" w:cs="Times New Roman"/>
          <w:sz w:val="24"/>
          <w:szCs w:val="24"/>
        </w:rPr>
        <w:t xml:space="preserve"> in</w:t>
      </w:r>
      <w:r w:rsidRPr="003C6F0A">
        <w:rPr>
          <w:rFonts w:ascii="Times New Roman" w:eastAsia="Times New Roman" w:hAnsi="Times New Roman" w:cs="Times New Roman"/>
          <w:sz w:val="24"/>
          <w:szCs w:val="24"/>
        </w:rPr>
        <w:t xml:space="preserve"> flexible</w:t>
      </w:r>
      <w:r w:rsidR="00144FF5" w:rsidRPr="003C6F0A">
        <w:rPr>
          <w:rFonts w:ascii="Times New Roman" w:eastAsia="Times New Roman" w:hAnsi="Times New Roman" w:cs="Times New Roman"/>
          <w:sz w:val="24"/>
          <w:szCs w:val="24"/>
        </w:rPr>
        <w:t xml:space="preserve"> pragmatic problem-solving </w:t>
      </w:r>
      <w:r w:rsidRPr="003C6F0A">
        <w:rPr>
          <w:rFonts w:ascii="Times New Roman" w:eastAsia="Times New Roman" w:hAnsi="Times New Roman" w:cs="Times New Roman"/>
          <w:sz w:val="24"/>
          <w:szCs w:val="24"/>
        </w:rPr>
        <w:t xml:space="preserve">strategies </w:t>
      </w:r>
      <w:r w:rsidR="00144FF5" w:rsidRPr="003C6F0A">
        <w:rPr>
          <w:rFonts w:ascii="Times New Roman" w:eastAsia="Times New Roman" w:hAnsi="Times New Roman" w:cs="Times New Roman"/>
          <w:sz w:val="24"/>
          <w:szCs w:val="24"/>
        </w:rPr>
        <w:t>in response to new</w:t>
      </w:r>
      <w:r w:rsidRPr="003C6F0A">
        <w:rPr>
          <w:rFonts w:ascii="Times New Roman" w:eastAsia="Times New Roman" w:hAnsi="Times New Roman" w:cs="Times New Roman"/>
          <w:sz w:val="24"/>
          <w:szCs w:val="24"/>
        </w:rPr>
        <w:t xml:space="preserve"> industry and customer oriented challenges that are culture, gener</w:t>
      </w:r>
      <w:r w:rsidR="006F7EFD" w:rsidRPr="003C6F0A">
        <w:rPr>
          <w:rFonts w:ascii="Times New Roman" w:eastAsia="Times New Roman" w:hAnsi="Times New Roman" w:cs="Times New Roman"/>
          <w:sz w:val="24"/>
          <w:szCs w:val="24"/>
        </w:rPr>
        <w:t>ation or environmental oriented,</w:t>
      </w:r>
      <w:r w:rsidRPr="003C6F0A">
        <w:rPr>
          <w:rFonts w:ascii="Times New Roman" w:eastAsia="Times New Roman" w:hAnsi="Times New Roman" w:cs="Times New Roman"/>
          <w:sz w:val="24"/>
          <w:szCs w:val="24"/>
        </w:rPr>
        <w:t xml:space="preserve"> changes in consumers, tastes and preferences, sta</w:t>
      </w:r>
      <w:r w:rsidR="006F7EFD" w:rsidRPr="003C6F0A">
        <w:rPr>
          <w:rFonts w:ascii="Times New Roman" w:eastAsia="Times New Roman" w:hAnsi="Times New Roman" w:cs="Times New Roman"/>
          <w:sz w:val="24"/>
          <w:szCs w:val="24"/>
        </w:rPr>
        <w:t>ndards requirements.</w:t>
      </w:r>
    </w:p>
    <w:p w:rsidR="0088272A" w:rsidRPr="003C6F0A" w:rsidRDefault="00144FF5"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(5) </w:t>
      </w:r>
      <w:r w:rsidR="00F074D8" w:rsidRPr="003C6F0A">
        <w:rPr>
          <w:rFonts w:ascii="Times New Roman" w:eastAsia="Times New Roman" w:hAnsi="Times New Roman" w:cs="Times New Roman"/>
          <w:sz w:val="24"/>
          <w:szCs w:val="24"/>
        </w:rPr>
        <w:t xml:space="preserve">IJVs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leadership</w:t>
      </w:r>
      <w:r w:rsidR="005A5775" w:rsidRPr="003C6F0A">
        <w:rPr>
          <w:rFonts w:ascii="Times New Roman" w:eastAsia="Times New Roman" w:hAnsi="Times New Roman" w:cs="Times New Roman"/>
          <w:sz w:val="24"/>
          <w:szCs w:val="24"/>
        </w:rPr>
        <w:t xml:space="preserve"> is</w:t>
      </w:r>
      <w:r w:rsidRPr="003C6F0A">
        <w:rPr>
          <w:rFonts w:ascii="Times New Roman" w:eastAsia="Times New Roman" w:hAnsi="Times New Roman" w:cs="Times New Roman"/>
          <w:sz w:val="24"/>
          <w:szCs w:val="24"/>
        </w:rPr>
        <w:t xml:space="preserve"> </w:t>
      </w:r>
      <w:r w:rsidR="005A5775" w:rsidRPr="003C6F0A">
        <w:rPr>
          <w:rFonts w:ascii="Times New Roman" w:eastAsia="Times New Roman" w:hAnsi="Times New Roman" w:cs="Times New Roman"/>
          <w:sz w:val="24"/>
          <w:szCs w:val="24"/>
        </w:rPr>
        <w:t>mainl</w:t>
      </w:r>
      <w:r w:rsidR="007D5D5C">
        <w:rPr>
          <w:rFonts w:ascii="Times New Roman" w:eastAsia="Times New Roman" w:hAnsi="Times New Roman" w:cs="Times New Roman"/>
          <w:sz w:val="24"/>
          <w:szCs w:val="24"/>
        </w:rPr>
        <w:t>y determined by the IJVs leadership</w:t>
      </w:r>
      <w:r w:rsidR="005A5775" w:rsidRPr="003C6F0A">
        <w:rPr>
          <w:rFonts w:ascii="Times New Roman" w:eastAsia="Times New Roman" w:hAnsi="Times New Roman" w:cs="Times New Roman"/>
          <w:sz w:val="24"/>
          <w:szCs w:val="24"/>
        </w:rPr>
        <w:t xml:space="preserve"> compositions. (a) Decision making is mainly centered on top management (mainly expatriates)</w:t>
      </w:r>
      <w:r w:rsidRPr="003C6F0A">
        <w:rPr>
          <w:rFonts w:ascii="Times New Roman" w:eastAsia="Times New Roman" w:hAnsi="Times New Roman" w:cs="Times New Roman"/>
          <w:sz w:val="24"/>
          <w:szCs w:val="24"/>
        </w:rPr>
        <w:t>.</w:t>
      </w:r>
      <w:r w:rsidR="005A5775" w:rsidRPr="003C6F0A">
        <w:rPr>
          <w:rFonts w:ascii="Times New Roman" w:eastAsia="Times New Roman" w:hAnsi="Times New Roman" w:cs="Times New Roman"/>
          <w:sz w:val="24"/>
          <w:szCs w:val="24"/>
        </w:rPr>
        <w:t xml:space="preserve">Strategic management positions are mainly occupied by expatriates (from the BRICS partner country), (c) </w:t>
      </w:r>
      <w:r w:rsidR="006F7EFD" w:rsidRPr="003C6F0A">
        <w:rPr>
          <w:rFonts w:ascii="Times New Roman" w:eastAsia="Times New Roman" w:hAnsi="Times New Roman" w:cs="Times New Roman"/>
          <w:sz w:val="24"/>
          <w:szCs w:val="24"/>
        </w:rPr>
        <w:t>factors that promote IJVs sustainability include</w:t>
      </w:r>
      <w:r w:rsidR="005A5775" w:rsidRPr="003C6F0A">
        <w:rPr>
          <w:rFonts w:ascii="Times New Roman" w:eastAsia="Times New Roman" w:hAnsi="Times New Roman" w:cs="Times New Roman"/>
          <w:sz w:val="24"/>
          <w:szCs w:val="24"/>
        </w:rPr>
        <w:t xml:space="preserve"> (i) </w:t>
      </w:r>
      <w:r w:rsidR="006B491F" w:rsidRPr="003C6F0A">
        <w:rPr>
          <w:rFonts w:ascii="Times New Roman" w:eastAsia="Times New Roman" w:hAnsi="Times New Roman" w:cs="Times New Roman"/>
          <w:sz w:val="24"/>
          <w:szCs w:val="24"/>
        </w:rPr>
        <w:t>continued partners commitment throughout the venture life cycle (ii) focusing</w:t>
      </w:r>
      <w:r w:rsidR="005A5775" w:rsidRPr="003C6F0A">
        <w:rPr>
          <w:rFonts w:ascii="Times New Roman" w:eastAsia="Times New Roman" w:hAnsi="Times New Roman" w:cs="Times New Roman"/>
          <w:sz w:val="24"/>
          <w:szCs w:val="24"/>
        </w:rPr>
        <w:t xml:space="preserve"> on customers</w:t>
      </w:r>
      <w:r w:rsidRPr="003C6F0A">
        <w:rPr>
          <w:rFonts w:ascii="Times New Roman" w:eastAsia="Times New Roman" w:hAnsi="Times New Roman" w:cs="Times New Roman"/>
          <w:sz w:val="24"/>
          <w:szCs w:val="24"/>
        </w:rPr>
        <w:t>’ best int</w:t>
      </w:r>
      <w:r w:rsidR="005A5775" w:rsidRPr="003C6F0A">
        <w:rPr>
          <w:rFonts w:ascii="Times New Roman" w:eastAsia="Times New Roman" w:hAnsi="Times New Roman" w:cs="Times New Roman"/>
          <w:sz w:val="24"/>
          <w:szCs w:val="24"/>
        </w:rPr>
        <w:t>erests, (ii</w:t>
      </w:r>
      <w:r w:rsidR="006B491F" w:rsidRPr="003C6F0A">
        <w:rPr>
          <w:rFonts w:ascii="Times New Roman" w:eastAsia="Times New Roman" w:hAnsi="Times New Roman" w:cs="Times New Roman"/>
          <w:sz w:val="24"/>
          <w:szCs w:val="24"/>
        </w:rPr>
        <w:t>i</w:t>
      </w:r>
      <w:r w:rsidRPr="003C6F0A">
        <w:rPr>
          <w:rFonts w:ascii="Times New Roman" w:eastAsia="Times New Roman" w:hAnsi="Times New Roman" w:cs="Times New Roman"/>
          <w:sz w:val="24"/>
          <w:szCs w:val="24"/>
        </w:rPr>
        <w:t xml:space="preserve">) </w:t>
      </w:r>
      <w:r w:rsidR="005A5775" w:rsidRPr="003C6F0A">
        <w:rPr>
          <w:rFonts w:ascii="Times New Roman" w:eastAsia="Times New Roman" w:hAnsi="Times New Roman" w:cs="Times New Roman"/>
          <w:sz w:val="24"/>
          <w:szCs w:val="24"/>
        </w:rPr>
        <w:t>establishing and retaining employees’ high level of motivation, and (i</w:t>
      </w:r>
      <w:r w:rsidR="006B491F" w:rsidRPr="003C6F0A">
        <w:rPr>
          <w:rFonts w:ascii="Times New Roman" w:eastAsia="Times New Roman" w:hAnsi="Times New Roman" w:cs="Times New Roman"/>
          <w:sz w:val="24"/>
          <w:szCs w:val="24"/>
        </w:rPr>
        <w:t>v</w:t>
      </w:r>
      <w:r w:rsidRPr="003C6F0A">
        <w:rPr>
          <w:rFonts w:ascii="Times New Roman" w:eastAsia="Times New Roman" w:hAnsi="Times New Roman" w:cs="Times New Roman"/>
          <w:sz w:val="24"/>
          <w:szCs w:val="24"/>
        </w:rPr>
        <w:t>) establishing harmo</w:t>
      </w:r>
      <w:r w:rsidR="00313175" w:rsidRPr="003C6F0A">
        <w:rPr>
          <w:rFonts w:ascii="Times New Roman" w:eastAsia="Times New Roman" w:hAnsi="Times New Roman" w:cs="Times New Roman"/>
          <w:sz w:val="24"/>
          <w:szCs w:val="24"/>
        </w:rPr>
        <w:t>nious professional relationships</w:t>
      </w:r>
      <w:r w:rsidR="006F7EFD" w:rsidRPr="003C6F0A">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br/>
        <w:t xml:space="preserve">(6) </w:t>
      </w:r>
      <w:r w:rsidR="009D57AB" w:rsidRPr="003C6F0A">
        <w:rPr>
          <w:rFonts w:ascii="Times New Roman" w:eastAsia="Times New Roman" w:hAnsi="Times New Roman" w:cs="Times New Roman"/>
          <w:sz w:val="24"/>
          <w:szCs w:val="24"/>
        </w:rPr>
        <w:t xml:space="preserve">IJVs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espoused</w:t>
      </w:r>
      <w:r w:rsidR="006F7EFD" w:rsidRPr="003C6F0A">
        <w:rPr>
          <w:rFonts w:ascii="Times New Roman" w:eastAsia="Times New Roman" w:hAnsi="Times New Roman" w:cs="Times New Roman"/>
          <w:sz w:val="24"/>
          <w:szCs w:val="24"/>
        </w:rPr>
        <w:t xml:space="preserve"> organisational </w:t>
      </w:r>
      <w:r w:rsidR="00DF6805" w:rsidRPr="003C6F0A">
        <w:rPr>
          <w:rFonts w:ascii="Times New Roman" w:eastAsia="Times New Roman" w:hAnsi="Times New Roman" w:cs="Times New Roman"/>
          <w:sz w:val="24"/>
          <w:szCs w:val="24"/>
        </w:rPr>
        <w:t xml:space="preserve"> values developed </w:t>
      </w:r>
      <w:r w:rsidR="006F7EFD" w:rsidRPr="003C6F0A">
        <w:rPr>
          <w:rFonts w:ascii="Times New Roman" w:eastAsia="Times New Roman" w:hAnsi="Times New Roman" w:cs="Times New Roman"/>
          <w:sz w:val="24"/>
          <w:szCs w:val="24"/>
        </w:rPr>
        <w:t>:</w:t>
      </w:r>
      <w:r w:rsidR="005A5775" w:rsidRPr="003C6F0A">
        <w:rPr>
          <w:rFonts w:ascii="Times New Roman" w:eastAsia="Times New Roman" w:hAnsi="Times New Roman" w:cs="Times New Roman"/>
          <w:sz w:val="24"/>
          <w:szCs w:val="24"/>
        </w:rPr>
        <w:t xml:space="preserve"> (a) team work as opposed </w:t>
      </w:r>
      <w:r w:rsidR="006F7EFD" w:rsidRPr="003C6F0A">
        <w:rPr>
          <w:rFonts w:ascii="Times New Roman" w:eastAsia="Times New Roman" w:hAnsi="Times New Roman" w:cs="Times New Roman"/>
          <w:sz w:val="24"/>
          <w:szCs w:val="24"/>
        </w:rPr>
        <w:t xml:space="preserve">to individualism </w:t>
      </w:r>
      <w:r w:rsidR="005A5775" w:rsidRPr="003C6F0A">
        <w:rPr>
          <w:rFonts w:ascii="Times New Roman" w:eastAsia="Times New Roman" w:hAnsi="Times New Roman" w:cs="Times New Roman"/>
          <w:sz w:val="24"/>
          <w:szCs w:val="24"/>
        </w:rPr>
        <w:t xml:space="preserve"> (b) improved employees welfare programs (pension, medical aid, funeral programs)  </w:t>
      </w:r>
      <w:r w:rsidRPr="003C6F0A">
        <w:rPr>
          <w:rFonts w:ascii="Times New Roman" w:eastAsia="Times New Roman" w:hAnsi="Times New Roman" w:cs="Times New Roman"/>
          <w:sz w:val="24"/>
          <w:szCs w:val="24"/>
        </w:rPr>
        <w:t xml:space="preserve">(c) </w:t>
      </w:r>
      <w:r w:rsidR="005A5775" w:rsidRPr="003C6F0A">
        <w:rPr>
          <w:rFonts w:ascii="Times New Roman" w:eastAsia="Times New Roman" w:hAnsi="Times New Roman" w:cs="Times New Roman"/>
          <w:sz w:val="24"/>
          <w:szCs w:val="24"/>
        </w:rPr>
        <w:t xml:space="preserve">best possible customer </w:t>
      </w:r>
      <w:r w:rsidR="0088272A" w:rsidRPr="003C6F0A">
        <w:rPr>
          <w:rFonts w:ascii="Times New Roman" w:eastAsia="Times New Roman" w:hAnsi="Times New Roman" w:cs="Times New Roman"/>
          <w:sz w:val="24"/>
          <w:szCs w:val="24"/>
        </w:rPr>
        <w:t>service</w:t>
      </w:r>
      <w:r w:rsidR="005A5775" w:rsidRPr="003C6F0A">
        <w:rPr>
          <w:rFonts w:ascii="Times New Roman" w:eastAsia="Times New Roman" w:hAnsi="Times New Roman" w:cs="Times New Roman"/>
          <w:sz w:val="24"/>
          <w:szCs w:val="24"/>
        </w:rPr>
        <w:t>, and (d) efficient and effective production and distribution systems</w:t>
      </w:r>
      <w:r w:rsidRPr="003C6F0A">
        <w:rPr>
          <w:rFonts w:ascii="Times New Roman" w:eastAsia="Times New Roman" w:hAnsi="Times New Roman" w:cs="Times New Roman"/>
          <w:sz w:val="24"/>
          <w:szCs w:val="24"/>
        </w:rPr>
        <w:t xml:space="preserve">. </w:t>
      </w:r>
    </w:p>
    <w:p w:rsidR="00185BAC" w:rsidRPr="003C6F0A" w:rsidRDefault="000379A5" w:rsidP="007D5D5C">
      <w:pPr>
        <w:spacing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(7) Participants view rules and regulations as </w:t>
      </w:r>
      <w:r w:rsidR="007875DA" w:rsidRPr="003C6F0A">
        <w:rPr>
          <w:rFonts w:ascii="Times New Roman" w:eastAsia="Times New Roman" w:hAnsi="Times New Roman" w:cs="Times New Roman"/>
          <w:sz w:val="24"/>
          <w:szCs w:val="24"/>
        </w:rPr>
        <w:t>one of the most important pillars o</w:t>
      </w:r>
      <w:r w:rsidR="006F7EFD" w:rsidRPr="003C6F0A">
        <w:rPr>
          <w:rFonts w:ascii="Times New Roman" w:eastAsia="Times New Roman" w:hAnsi="Times New Roman" w:cs="Times New Roman"/>
          <w:sz w:val="24"/>
          <w:szCs w:val="24"/>
        </w:rPr>
        <w:t>f organisational sustainability:</w:t>
      </w:r>
      <w:r w:rsidR="007875DA" w:rsidRPr="003C6F0A">
        <w:rPr>
          <w:rFonts w:ascii="Times New Roman" w:eastAsia="Times New Roman" w:hAnsi="Times New Roman" w:cs="Times New Roman"/>
          <w:sz w:val="24"/>
          <w:szCs w:val="24"/>
        </w:rPr>
        <w:t xml:space="preserve"> (a) employees’ code of conduct, (b) </w:t>
      </w:r>
      <w:r w:rsidR="007875DA" w:rsidRPr="003C6F0A">
        <w:rPr>
          <w:rFonts w:ascii="Times New Roman" w:hAnsi="Times New Roman" w:cs="Times New Roman"/>
          <w:sz w:val="24"/>
          <w:szCs w:val="24"/>
        </w:rPr>
        <w:t xml:space="preserve">Minor forms of </w:t>
      </w:r>
      <w:r w:rsidR="002B08B8" w:rsidRPr="003C6F0A">
        <w:rPr>
          <w:rFonts w:ascii="Times New Roman" w:hAnsi="Times New Roman" w:cs="Times New Roman"/>
          <w:sz w:val="24"/>
          <w:szCs w:val="24"/>
        </w:rPr>
        <w:t>misconduct (</w:t>
      </w:r>
      <w:r w:rsidR="007875DA" w:rsidRPr="003C6F0A">
        <w:rPr>
          <w:rFonts w:ascii="Times New Roman" w:hAnsi="Times New Roman" w:cs="Times New Roman"/>
          <w:sz w:val="24"/>
          <w:szCs w:val="24"/>
        </w:rPr>
        <w:t>c) Misconduct of a more serious nature</w:t>
      </w:r>
      <w:r w:rsidR="006F7EFD" w:rsidRPr="003C6F0A">
        <w:rPr>
          <w:rFonts w:ascii="Times New Roman" w:hAnsi="Times New Roman" w:cs="Times New Roman"/>
          <w:sz w:val="24"/>
          <w:szCs w:val="24"/>
        </w:rPr>
        <w:t>.</w:t>
      </w:r>
      <w:r w:rsidR="007D5D5C">
        <w:rPr>
          <w:rFonts w:ascii="Times New Roman" w:hAnsi="Times New Roman" w:cs="Times New Roman"/>
          <w:sz w:val="24"/>
          <w:szCs w:val="24"/>
        </w:rPr>
        <w:t xml:space="preserve"> </w:t>
      </w:r>
      <w:r w:rsidR="00144FF5" w:rsidRPr="003C6F0A">
        <w:rPr>
          <w:rFonts w:ascii="Times New Roman" w:eastAsia="Times New Roman" w:hAnsi="Times New Roman" w:cs="Times New Roman"/>
          <w:sz w:val="24"/>
          <w:szCs w:val="24"/>
        </w:rPr>
        <w:t>The emergent grou</w:t>
      </w:r>
      <w:r w:rsidR="007D5D5C">
        <w:rPr>
          <w:rFonts w:ascii="Times New Roman" w:eastAsia="Times New Roman" w:hAnsi="Times New Roman" w:cs="Times New Roman"/>
          <w:sz w:val="24"/>
          <w:szCs w:val="24"/>
        </w:rPr>
        <w:t>nded theory suggests new</w:t>
      </w:r>
      <w:r w:rsidR="002B08B8" w:rsidRPr="003C6F0A">
        <w:rPr>
          <w:rFonts w:ascii="Times New Roman" w:eastAsia="Times New Roman" w:hAnsi="Times New Roman" w:cs="Times New Roman"/>
          <w:sz w:val="24"/>
          <w:szCs w:val="24"/>
        </w:rPr>
        <w:t xml:space="preserve"> propositions regarding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w:t>
      </w:r>
      <w:r w:rsidR="0073317E" w:rsidRPr="003C6F0A">
        <w:rPr>
          <w:rFonts w:ascii="Times New Roman" w:eastAsia="Times New Roman" w:hAnsi="Times New Roman" w:cs="Times New Roman"/>
          <w:sz w:val="24"/>
          <w:szCs w:val="24"/>
        </w:rPr>
        <w:t>behaviours</w:t>
      </w:r>
      <w:r w:rsidR="00144FF5" w:rsidRPr="003C6F0A">
        <w:rPr>
          <w:rFonts w:ascii="Times New Roman" w:eastAsia="Times New Roman" w:hAnsi="Times New Roman" w:cs="Times New Roman"/>
          <w:sz w:val="24"/>
          <w:szCs w:val="24"/>
        </w:rPr>
        <w:t xml:space="preserve"> </w:t>
      </w:r>
      <w:r w:rsidR="002B08B8" w:rsidRPr="003C6F0A">
        <w:rPr>
          <w:rFonts w:ascii="Times New Roman" w:eastAsia="Times New Roman" w:hAnsi="Times New Roman" w:cs="Times New Roman"/>
          <w:sz w:val="24"/>
          <w:szCs w:val="24"/>
        </w:rPr>
        <w:t>supporting IJVs sustainability</w:t>
      </w:r>
      <w:r w:rsidRPr="003C6F0A">
        <w:rPr>
          <w:rFonts w:ascii="Times New Roman" w:eastAsia="Times New Roman" w:hAnsi="Times New Roman" w:cs="Times New Roman"/>
          <w:sz w:val="24"/>
          <w:szCs w:val="24"/>
        </w:rPr>
        <w:t xml:space="preserve">. </w:t>
      </w:r>
      <w:r w:rsidR="002B08B8" w:rsidRPr="003C6F0A">
        <w:rPr>
          <w:rFonts w:ascii="Times New Roman" w:eastAsia="Times New Roman" w:hAnsi="Times New Roman" w:cs="Times New Roman"/>
          <w:sz w:val="24"/>
          <w:szCs w:val="24"/>
        </w:rPr>
        <w:t>Participants emphasised</w:t>
      </w:r>
      <w:r w:rsidR="0073317E" w:rsidRPr="003C6F0A">
        <w:rPr>
          <w:rFonts w:ascii="Times New Roman" w:eastAsia="Times New Roman" w:hAnsi="Times New Roman" w:cs="Times New Roman"/>
          <w:sz w:val="24"/>
          <w:szCs w:val="24"/>
        </w:rPr>
        <w:t xml:space="preserve"> on (a) </w:t>
      </w:r>
      <w:r w:rsidR="007875DA" w:rsidRPr="003C6F0A">
        <w:rPr>
          <w:rFonts w:ascii="Times New Roman" w:eastAsia="Times New Roman" w:hAnsi="Times New Roman" w:cs="Times New Roman"/>
          <w:sz w:val="24"/>
          <w:szCs w:val="24"/>
        </w:rPr>
        <w:t>communication (</w:t>
      </w:r>
      <w:r w:rsidR="0073317E" w:rsidRPr="003C6F0A">
        <w:rPr>
          <w:rFonts w:ascii="Times New Roman" w:eastAsia="Times New Roman" w:hAnsi="Times New Roman" w:cs="Times New Roman"/>
          <w:sz w:val="24"/>
          <w:szCs w:val="24"/>
        </w:rPr>
        <w:t xml:space="preserve">b) job requirements </w:t>
      </w:r>
      <w:r w:rsidR="00144FF5" w:rsidRPr="003C6F0A">
        <w:rPr>
          <w:rFonts w:ascii="Times New Roman" w:eastAsia="Times New Roman" w:hAnsi="Times New Roman" w:cs="Times New Roman"/>
          <w:sz w:val="24"/>
          <w:szCs w:val="24"/>
        </w:rPr>
        <w:t>and</w:t>
      </w:r>
      <w:r w:rsidR="0073317E" w:rsidRPr="003C6F0A">
        <w:rPr>
          <w:rFonts w:ascii="Times New Roman" w:eastAsia="Times New Roman" w:hAnsi="Times New Roman" w:cs="Times New Roman"/>
          <w:sz w:val="24"/>
          <w:szCs w:val="24"/>
        </w:rPr>
        <w:t xml:space="preserve"> instructions</w:t>
      </w:r>
      <w:r w:rsidR="007D5D5C">
        <w:rPr>
          <w:rFonts w:ascii="Times New Roman" w:eastAsia="Times New Roman" w:hAnsi="Times New Roman" w:cs="Times New Roman"/>
          <w:sz w:val="24"/>
          <w:szCs w:val="24"/>
        </w:rPr>
        <w:t>, (c) systemic</w:t>
      </w:r>
      <w:r w:rsidR="0073317E" w:rsidRPr="003C6F0A">
        <w:rPr>
          <w:rFonts w:ascii="Times New Roman" w:eastAsia="Times New Roman" w:hAnsi="Times New Roman" w:cs="Times New Roman"/>
          <w:sz w:val="24"/>
          <w:szCs w:val="24"/>
        </w:rPr>
        <w:t xml:space="preserve"> quality management </w:t>
      </w:r>
      <w:r w:rsidR="0073317E" w:rsidRPr="003C6F0A">
        <w:rPr>
          <w:rFonts w:ascii="Times New Roman" w:eastAsia="Times New Roman" w:hAnsi="Times New Roman" w:cs="Times New Roman"/>
          <w:sz w:val="24"/>
          <w:szCs w:val="24"/>
        </w:rPr>
        <w:lastRenderedPageBreak/>
        <w:t>processes; (d</w:t>
      </w:r>
      <w:r w:rsidR="002B08B8" w:rsidRPr="003C6F0A">
        <w:rPr>
          <w:rFonts w:ascii="Times New Roman" w:eastAsia="Times New Roman" w:hAnsi="Times New Roman" w:cs="Times New Roman"/>
          <w:sz w:val="24"/>
          <w:szCs w:val="24"/>
        </w:rPr>
        <w:t>)</w:t>
      </w:r>
      <w:r w:rsidR="00144FF5" w:rsidRPr="003C6F0A">
        <w:rPr>
          <w:rFonts w:ascii="Times New Roman" w:eastAsia="Times New Roman" w:hAnsi="Times New Roman" w:cs="Times New Roman"/>
          <w:sz w:val="24"/>
          <w:szCs w:val="24"/>
        </w:rPr>
        <w:t xml:space="preserve"> pragmatic problem-solving </w:t>
      </w:r>
      <w:r w:rsidR="0073317E" w:rsidRPr="003C6F0A">
        <w:rPr>
          <w:rFonts w:ascii="Times New Roman" w:eastAsia="Times New Roman" w:hAnsi="Times New Roman" w:cs="Times New Roman"/>
          <w:sz w:val="24"/>
          <w:szCs w:val="24"/>
        </w:rPr>
        <w:t>strategies, (e</w:t>
      </w:r>
      <w:r w:rsidR="00144FF5"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leadership</w:t>
      </w:r>
      <w:r w:rsidR="0073317E" w:rsidRPr="003C6F0A">
        <w:rPr>
          <w:rFonts w:ascii="Times New Roman" w:eastAsia="Times New Roman" w:hAnsi="Times New Roman" w:cs="Times New Roman"/>
          <w:sz w:val="24"/>
          <w:szCs w:val="24"/>
        </w:rPr>
        <w:t xml:space="preserve"> resp</w:t>
      </w:r>
      <w:r w:rsidR="007D5D5C">
        <w:rPr>
          <w:rFonts w:ascii="Times New Roman" w:eastAsia="Times New Roman" w:hAnsi="Times New Roman" w:cs="Times New Roman"/>
          <w:sz w:val="24"/>
          <w:szCs w:val="24"/>
        </w:rPr>
        <w:t>onsibilities</w:t>
      </w:r>
      <w:r w:rsidR="007875DA" w:rsidRPr="003C6F0A">
        <w:rPr>
          <w:rFonts w:ascii="Times New Roman" w:eastAsia="Times New Roman" w:hAnsi="Times New Roman" w:cs="Times New Roman"/>
          <w:sz w:val="24"/>
          <w:szCs w:val="24"/>
        </w:rPr>
        <w:t>,</w:t>
      </w:r>
      <w:r w:rsidR="00144FF5" w:rsidRPr="003C6F0A">
        <w:rPr>
          <w:rFonts w:ascii="Times New Roman" w:eastAsia="Times New Roman" w:hAnsi="Times New Roman" w:cs="Times New Roman"/>
          <w:sz w:val="24"/>
          <w:szCs w:val="24"/>
        </w:rPr>
        <w:t xml:space="preserve"> (e) </w:t>
      </w:r>
      <w:r w:rsidR="007875DA" w:rsidRPr="003C6F0A">
        <w:rPr>
          <w:rFonts w:ascii="Times New Roman" w:eastAsia="Times New Roman" w:hAnsi="Times New Roman" w:cs="Times New Roman"/>
          <w:sz w:val="24"/>
          <w:szCs w:val="24"/>
        </w:rPr>
        <w:t xml:space="preserve">organisational </w:t>
      </w:r>
      <w:r w:rsidR="0073317E" w:rsidRPr="003C6F0A">
        <w:rPr>
          <w:rFonts w:ascii="Times New Roman" w:eastAsia="Times New Roman" w:hAnsi="Times New Roman" w:cs="Times New Roman"/>
          <w:sz w:val="24"/>
          <w:szCs w:val="24"/>
        </w:rPr>
        <w:t>valu</w:t>
      </w:r>
      <w:r w:rsidR="002B08B8" w:rsidRPr="003C6F0A">
        <w:rPr>
          <w:rFonts w:ascii="Times New Roman" w:eastAsia="Times New Roman" w:hAnsi="Times New Roman" w:cs="Times New Roman"/>
          <w:sz w:val="24"/>
          <w:szCs w:val="24"/>
        </w:rPr>
        <w:t xml:space="preserve">es </w:t>
      </w:r>
      <w:r w:rsidR="0073317E" w:rsidRPr="003C6F0A">
        <w:rPr>
          <w:rFonts w:ascii="Times New Roman" w:eastAsia="Times New Roman" w:hAnsi="Times New Roman" w:cs="Times New Roman"/>
          <w:sz w:val="24"/>
          <w:szCs w:val="24"/>
        </w:rPr>
        <w:t xml:space="preserve">, and (f) rules and </w:t>
      </w:r>
      <w:r w:rsidR="007875DA" w:rsidRPr="003C6F0A">
        <w:rPr>
          <w:rFonts w:ascii="Times New Roman" w:eastAsia="Times New Roman" w:hAnsi="Times New Roman" w:cs="Times New Roman"/>
          <w:sz w:val="24"/>
          <w:szCs w:val="24"/>
        </w:rPr>
        <w:t>regulations.</w:t>
      </w:r>
    </w:p>
    <w:p w:rsidR="00144FF5" w:rsidRPr="003C6F0A" w:rsidRDefault="00144FF5"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 In sum, the emergent gr</w:t>
      </w:r>
      <w:r w:rsidR="007875DA" w:rsidRPr="003C6F0A">
        <w:rPr>
          <w:rFonts w:ascii="Times New Roman" w:eastAsia="Times New Roman" w:hAnsi="Times New Roman" w:cs="Times New Roman"/>
          <w:sz w:val="24"/>
          <w:szCs w:val="24"/>
        </w:rPr>
        <w:t xml:space="preserve">ounded theory reflects a </w:t>
      </w:r>
      <w:r w:rsidR="002B08B8" w:rsidRPr="003C6F0A">
        <w:rPr>
          <w:rFonts w:ascii="Times New Roman" w:eastAsia="Times New Roman" w:hAnsi="Times New Roman" w:cs="Times New Roman"/>
          <w:sz w:val="24"/>
          <w:szCs w:val="24"/>
        </w:rPr>
        <w:t xml:space="preserve">hybrid </w:t>
      </w:r>
      <w:r w:rsidR="00F17A41" w:rsidRPr="003C6F0A">
        <w:rPr>
          <w:rFonts w:ascii="Times New Roman" w:eastAsia="Times New Roman" w:hAnsi="Times New Roman" w:cs="Times New Roman"/>
          <w:sz w:val="24"/>
          <w:szCs w:val="24"/>
        </w:rPr>
        <w:t>leadership</w:t>
      </w:r>
      <w:r w:rsidR="002B08B8" w:rsidRPr="003C6F0A">
        <w:rPr>
          <w:rFonts w:ascii="Times New Roman" w:eastAsia="Times New Roman" w:hAnsi="Times New Roman" w:cs="Times New Roman"/>
          <w:sz w:val="24"/>
          <w:szCs w:val="24"/>
        </w:rPr>
        <w:t xml:space="preserve"> style constituting aspects of almost all the studded </w:t>
      </w:r>
      <w:r w:rsidR="00F17A41" w:rsidRPr="003C6F0A">
        <w:rPr>
          <w:rFonts w:ascii="Times New Roman" w:eastAsia="Times New Roman" w:hAnsi="Times New Roman" w:cs="Times New Roman"/>
          <w:sz w:val="24"/>
          <w:szCs w:val="24"/>
        </w:rPr>
        <w:t>leadership</w:t>
      </w:r>
      <w:r w:rsidR="002B08B8" w:rsidRPr="003C6F0A">
        <w:rPr>
          <w:rFonts w:ascii="Times New Roman" w:eastAsia="Times New Roman" w:hAnsi="Times New Roman" w:cs="Times New Roman"/>
          <w:sz w:val="24"/>
          <w:szCs w:val="24"/>
        </w:rPr>
        <w:t xml:space="preserve"> styles.</w:t>
      </w:r>
      <w:r w:rsidRPr="003C6F0A">
        <w:rPr>
          <w:rFonts w:ascii="Times New Roman" w:eastAsia="Times New Roman" w:hAnsi="Times New Roman" w:cs="Times New Roman"/>
          <w:sz w:val="24"/>
          <w:szCs w:val="24"/>
        </w:rPr>
        <w:t xml:space="preserve"> </w:t>
      </w:r>
    </w:p>
    <w:p w:rsidR="00144FF5" w:rsidRPr="003C6F0A" w:rsidRDefault="00C94B3F" w:rsidP="007162D8">
      <w:pPr>
        <w:spacing w:before="100" w:beforeAutospacing="1" w:after="100" w:afterAutospacing="1" w:line="360" w:lineRule="auto"/>
        <w:jc w:val="center"/>
        <w:outlineLvl w:val="4"/>
        <w:rPr>
          <w:rFonts w:ascii="Times New Roman" w:eastAsia="Times New Roman" w:hAnsi="Times New Roman" w:cs="Times New Roman"/>
          <w:b/>
          <w:bCs/>
          <w:sz w:val="24"/>
          <w:szCs w:val="24"/>
        </w:rPr>
      </w:pPr>
      <w:r w:rsidRPr="003C6F0A">
        <w:rPr>
          <w:rFonts w:ascii="Times New Roman" w:eastAsia="Times New Roman" w:hAnsi="Times New Roman" w:cs="Times New Roman"/>
          <w:b/>
          <w:bCs/>
          <w:sz w:val="24"/>
          <w:szCs w:val="24"/>
        </w:rPr>
        <w:t xml:space="preserve">5. </w:t>
      </w:r>
      <w:r w:rsidR="005D4634" w:rsidRPr="003C6F0A">
        <w:rPr>
          <w:rFonts w:ascii="Times New Roman" w:eastAsia="Times New Roman" w:hAnsi="Times New Roman" w:cs="Times New Roman"/>
          <w:b/>
          <w:bCs/>
          <w:sz w:val="24"/>
          <w:szCs w:val="24"/>
        </w:rPr>
        <w:t>DISCUSSION</w:t>
      </w:r>
    </w:p>
    <w:p w:rsidR="00144FF5" w:rsidRPr="003C6F0A" w:rsidRDefault="00144FF5"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“All research is interpretive; it is guided by the researcher’s set of beliefs and feelings about the world and how it should be understood and stud</w:t>
      </w:r>
      <w:r w:rsidR="002B08B8" w:rsidRPr="003C6F0A">
        <w:rPr>
          <w:rFonts w:ascii="Times New Roman" w:eastAsia="Times New Roman" w:hAnsi="Times New Roman" w:cs="Times New Roman"/>
          <w:sz w:val="24"/>
          <w:szCs w:val="24"/>
        </w:rPr>
        <w:t>ied” (Denzin &amp; Lincoln</w:t>
      </w:r>
      <w:r w:rsidR="009A74B5">
        <w:rPr>
          <w:rFonts w:ascii="Times New Roman" w:eastAsia="Times New Roman" w:hAnsi="Times New Roman" w:cs="Times New Roman"/>
          <w:sz w:val="24"/>
          <w:szCs w:val="24"/>
        </w:rPr>
        <w:t>,</w:t>
      </w:r>
      <w:r w:rsidR="007875DA" w:rsidRPr="003C6F0A">
        <w:rPr>
          <w:rFonts w:ascii="Times New Roman" w:eastAsia="Times New Roman" w:hAnsi="Times New Roman" w:cs="Times New Roman"/>
          <w:sz w:val="24"/>
          <w:szCs w:val="24"/>
        </w:rPr>
        <w:t xml:space="preserve"> 2005:</w:t>
      </w:r>
      <w:r w:rsidRPr="003C6F0A">
        <w:rPr>
          <w:rFonts w:ascii="Times New Roman" w:eastAsia="Times New Roman" w:hAnsi="Times New Roman" w:cs="Times New Roman"/>
          <w:sz w:val="24"/>
          <w:szCs w:val="24"/>
        </w:rPr>
        <w:t>22). This grounded theory research design reflects a postmodern constructivist perspective, and, as such, incorporates postmodern sensibilities, assumes a relativist and reflexive stance toward the data, and takes a pragmatic approach to problem-solving</w:t>
      </w:r>
      <w:r w:rsidR="001C2E2D">
        <w:rPr>
          <w:rFonts w:ascii="Times New Roman" w:eastAsia="Times New Roman" w:hAnsi="Times New Roman" w:cs="Times New Roman"/>
          <w:sz w:val="24"/>
          <w:szCs w:val="24"/>
        </w:rPr>
        <w:t xml:space="preserve"> (</w:t>
      </w:r>
      <w:r w:rsidR="001C2E2D" w:rsidRPr="001C2E2D">
        <w:rPr>
          <w:rFonts w:ascii="Times New Roman" w:eastAsia="Times New Roman" w:hAnsi="Times New Roman" w:cs="Times New Roman"/>
          <w:iCs/>
          <w:sz w:val="24"/>
          <w:szCs w:val="24"/>
        </w:rPr>
        <w:t>Barnett</w:t>
      </w:r>
      <w:r w:rsidR="001C2E2D">
        <w:rPr>
          <w:rFonts w:ascii="Times New Roman" w:eastAsia="Times New Roman" w:hAnsi="Times New Roman" w:cs="Times New Roman"/>
          <w:sz w:val="24"/>
          <w:szCs w:val="24"/>
        </w:rPr>
        <w:t>, 2012)</w:t>
      </w:r>
      <w:r w:rsidRPr="003C6F0A">
        <w:rPr>
          <w:rFonts w:ascii="Times New Roman" w:eastAsia="Times New Roman" w:hAnsi="Times New Roman" w:cs="Times New Roman"/>
          <w:sz w:val="24"/>
          <w:szCs w:val="24"/>
        </w:rPr>
        <w:t>. These theoretical underpinnings of a constructivist grounded theory approach translate into the following research practices: (a) taking a relativist stance that reflects multiple and diverse perspectives; (b) positioni</w:t>
      </w:r>
      <w:r w:rsidR="007D5D5C">
        <w:rPr>
          <w:rFonts w:ascii="Times New Roman" w:eastAsia="Times New Roman" w:hAnsi="Times New Roman" w:cs="Times New Roman"/>
          <w:sz w:val="24"/>
          <w:szCs w:val="24"/>
        </w:rPr>
        <w:t xml:space="preserve">ng the researcher as a </w:t>
      </w:r>
      <w:r w:rsidRPr="003C6F0A">
        <w:rPr>
          <w:rFonts w:ascii="Times New Roman" w:eastAsia="Times New Roman" w:hAnsi="Times New Roman" w:cs="Times New Roman"/>
          <w:sz w:val="24"/>
          <w:szCs w:val="24"/>
        </w:rPr>
        <w:t xml:space="preserve"> participant in data collection and analysis; and (c) exercising a pragmatic approach to problem-solving</w:t>
      </w:r>
      <w:r w:rsidR="000D16B8">
        <w:rPr>
          <w:rFonts w:ascii="Times New Roman" w:eastAsia="Times New Roman" w:hAnsi="Times New Roman" w:cs="Times New Roman"/>
          <w:sz w:val="24"/>
          <w:szCs w:val="24"/>
        </w:rPr>
        <w:t>(</w:t>
      </w:r>
      <w:r w:rsidR="000D16B8" w:rsidRPr="001C2E2D">
        <w:rPr>
          <w:rFonts w:ascii="Times New Roman" w:eastAsia="Times New Roman" w:hAnsi="Times New Roman" w:cs="Times New Roman"/>
          <w:iCs/>
          <w:sz w:val="24"/>
          <w:szCs w:val="24"/>
        </w:rPr>
        <w:t>Barnett</w:t>
      </w:r>
      <w:r w:rsidR="000D16B8">
        <w:rPr>
          <w:rFonts w:ascii="Times New Roman" w:eastAsia="Times New Roman" w:hAnsi="Times New Roman" w:cs="Times New Roman"/>
          <w:sz w:val="24"/>
          <w:szCs w:val="24"/>
        </w:rPr>
        <w:t>, 2012)</w:t>
      </w:r>
      <w:r w:rsidRPr="003C6F0A">
        <w:rPr>
          <w:rFonts w:ascii="Times New Roman" w:eastAsia="Times New Roman" w:hAnsi="Times New Roman" w:cs="Times New Roman"/>
          <w:sz w:val="24"/>
          <w:szCs w:val="24"/>
        </w:rPr>
        <w:t xml:space="preserve">. This discussion will examine how these essential elements of a constructivist grounded theory approach prompted a way of thinking about data, informed research decisions, and shaped the development of the emergent grounded theory. </w:t>
      </w:r>
    </w:p>
    <w:p w:rsidR="00997BEB" w:rsidRPr="003C6F0A" w:rsidRDefault="006F7EFD" w:rsidP="00AC1955">
      <w:pPr>
        <w:spacing w:before="100" w:beforeAutospacing="1" w:after="100" w:afterAutospacing="1" w:line="360" w:lineRule="auto"/>
        <w:jc w:val="both"/>
        <w:rPr>
          <w:rFonts w:ascii="Times New Roman" w:eastAsia="Times New Roman" w:hAnsi="Times New Roman" w:cs="Times New Roman"/>
          <w:b/>
          <w:sz w:val="24"/>
          <w:szCs w:val="24"/>
        </w:rPr>
      </w:pPr>
      <w:r w:rsidRPr="003C6F0A">
        <w:rPr>
          <w:rFonts w:ascii="Times New Roman" w:eastAsia="Times New Roman" w:hAnsi="Times New Roman" w:cs="Times New Roman"/>
          <w:b/>
          <w:sz w:val="24"/>
          <w:szCs w:val="24"/>
        </w:rPr>
        <w:t xml:space="preserve">5.1 </w:t>
      </w:r>
      <w:r w:rsidR="00997BEB" w:rsidRPr="003C6F0A">
        <w:rPr>
          <w:rFonts w:ascii="Times New Roman" w:eastAsia="Times New Roman" w:hAnsi="Times New Roman" w:cs="Times New Roman"/>
          <w:b/>
          <w:sz w:val="24"/>
          <w:szCs w:val="24"/>
        </w:rPr>
        <w:t>Conclusion</w:t>
      </w:r>
    </w:p>
    <w:p w:rsidR="00D95487" w:rsidRPr="003C6F0A" w:rsidRDefault="00947C6D"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A relativist stance inherent in a constructivist grounded theory approach values the diversity of perspectives and invites the sharing of pluralistic </w:t>
      </w:r>
      <w:r w:rsidR="00997BEB" w:rsidRPr="003C6F0A">
        <w:rPr>
          <w:rFonts w:ascii="Times New Roman" w:eastAsia="Times New Roman" w:hAnsi="Times New Roman" w:cs="Times New Roman"/>
          <w:sz w:val="24"/>
          <w:szCs w:val="24"/>
        </w:rPr>
        <w:t>viewpoints (Clarke</w:t>
      </w:r>
      <w:r w:rsidR="009A74B5">
        <w:rPr>
          <w:rFonts w:ascii="Times New Roman" w:eastAsia="Times New Roman" w:hAnsi="Times New Roman" w:cs="Times New Roman"/>
          <w:sz w:val="24"/>
          <w:szCs w:val="24"/>
        </w:rPr>
        <w:t>,</w:t>
      </w:r>
      <w:r w:rsidR="00997BEB" w:rsidRPr="003C6F0A">
        <w:rPr>
          <w:rFonts w:ascii="Times New Roman" w:eastAsia="Times New Roman" w:hAnsi="Times New Roman" w:cs="Times New Roman"/>
          <w:sz w:val="24"/>
          <w:szCs w:val="24"/>
        </w:rPr>
        <w:t xml:space="preserve"> 2005)</w:t>
      </w:r>
      <w:r w:rsidRPr="003C6F0A">
        <w:rPr>
          <w:rFonts w:ascii="Times New Roman" w:eastAsia="Times New Roman" w:hAnsi="Times New Roman" w:cs="Times New Roman"/>
          <w:sz w:val="24"/>
          <w:szCs w:val="24"/>
        </w:rPr>
        <w:t xml:space="preserve">. For instance, </w:t>
      </w:r>
      <w:r w:rsidR="00F17A41" w:rsidRPr="003C6F0A">
        <w:rPr>
          <w:rFonts w:ascii="Times New Roman" w:eastAsia="Times New Roman" w:hAnsi="Times New Roman" w:cs="Times New Roman"/>
          <w:sz w:val="24"/>
          <w:szCs w:val="24"/>
        </w:rPr>
        <w:t>managers</w:t>
      </w:r>
      <w:r w:rsidR="00997BEB" w:rsidRPr="003C6F0A">
        <w:rPr>
          <w:rFonts w:ascii="Times New Roman" w:eastAsia="Times New Roman" w:hAnsi="Times New Roman" w:cs="Times New Roman"/>
          <w:sz w:val="24"/>
          <w:szCs w:val="24"/>
        </w:rPr>
        <w:t xml:space="preserve"> </w:t>
      </w:r>
      <w:r w:rsidR="00D95487" w:rsidRPr="003C6F0A">
        <w:rPr>
          <w:rFonts w:ascii="Times New Roman" w:eastAsia="Times New Roman" w:hAnsi="Times New Roman" w:cs="Times New Roman"/>
          <w:sz w:val="24"/>
          <w:szCs w:val="24"/>
        </w:rPr>
        <w:t>of IJVs</w:t>
      </w:r>
      <w:r w:rsidR="00997BEB" w:rsidRPr="003C6F0A">
        <w:rPr>
          <w:rFonts w:ascii="Times New Roman" w:eastAsia="Times New Roman" w:hAnsi="Times New Roman" w:cs="Times New Roman"/>
          <w:sz w:val="24"/>
          <w:szCs w:val="24"/>
        </w:rPr>
        <w:t xml:space="preserve"> with Indian partner</w:t>
      </w:r>
      <w:r w:rsidR="00D95487" w:rsidRPr="003C6F0A">
        <w:rPr>
          <w:rFonts w:ascii="Times New Roman" w:eastAsia="Times New Roman" w:hAnsi="Times New Roman" w:cs="Times New Roman"/>
          <w:sz w:val="24"/>
          <w:szCs w:val="24"/>
        </w:rPr>
        <w:t>s</w:t>
      </w:r>
      <w:r w:rsidR="00997BEB" w:rsidRPr="003C6F0A">
        <w:rPr>
          <w:rFonts w:ascii="Times New Roman" w:eastAsia="Times New Roman" w:hAnsi="Times New Roman" w:cs="Times New Roman"/>
          <w:sz w:val="24"/>
          <w:szCs w:val="24"/>
        </w:rPr>
        <w:t xml:space="preserve"> mentioned on the provision </w:t>
      </w:r>
      <w:r w:rsidR="006F7EFD" w:rsidRPr="003C6F0A">
        <w:rPr>
          <w:rFonts w:ascii="Times New Roman" w:eastAsia="Times New Roman" w:hAnsi="Times New Roman" w:cs="Times New Roman"/>
          <w:sz w:val="24"/>
          <w:szCs w:val="24"/>
        </w:rPr>
        <w:t>of staff welfare, effective communication, and systemic quality management programs dominated environment</w:t>
      </w:r>
      <w:r w:rsidRPr="003C6F0A">
        <w:rPr>
          <w:rFonts w:ascii="Times New Roman" w:eastAsia="Times New Roman" w:hAnsi="Times New Roman" w:cs="Times New Roman"/>
          <w:sz w:val="24"/>
          <w:szCs w:val="24"/>
        </w:rPr>
        <w:t>. The</w:t>
      </w:r>
      <w:r w:rsidR="00997BEB"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managers</w:t>
      </w:r>
      <w:r w:rsidR="00997BEB" w:rsidRPr="003C6F0A">
        <w:rPr>
          <w:rFonts w:ascii="Times New Roman" w:eastAsia="Times New Roman" w:hAnsi="Times New Roman" w:cs="Times New Roman"/>
          <w:sz w:val="24"/>
          <w:szCs w:val="24"/>
        </w:rPr>
        <w:t xml:space="preserve"> of IJV</w:t>
      </w:r>
      <w:r w:rsidR="00D95487" w:rsidRPr="003C6F0A">
        <w:rPr>
          <w:rFonts w:ascii="Times New Roman" w:eastAsia="Times New Roman" w:hAnsi="Times New Roman" w:cs="Times New Roman"/>
          <w:sz w:val="24"/>
          <w:szCs w:val="24"/>
        </w:rPr>
        <w:t>s</w:t>
      </w:r>
      <w:r w:rsidR="00997BEB" w:rsidRPr="003C6F0A">
        <w:rPr>
          <w:rFonts w:ascii="Times New Roman" w:eastAsia="Times New Roman" w:hAnsi="Times New Roman" w:cs="Times New Roman"/>
          <w:sz w:val="24"/>
          <w:szCs w:val="24"/>
        </w:rPr>
        <w:t xml:space="preserve"> </w:t>
      </w:r>
      <w:r w:rsidR="00D95487" w:rsidRPr="003C6F0A">
        <w:rPr>
          <w:rFonts w:ascii="Times New Roman" w:eastAsia="Times New Roman" w:hAnsi="Times New Roman" w:cs="Times New Roman"/>
          <w:sz w:val="24"/>
          <w:szCs w:val="24"/>
        </w:rPr>
        <w:t>with South</w:t>
      </w:r>
      <w:r w:rsidR="00997BEB" w:rsidRPr="003C6F0A">
        <w:rPr>
          <w:rFonts w:ascii="Times New Roman" w:eastAsia="Times New Roman" w:hAnsi="Times New Roman" w:cs="Times New Roman"/>
          <w:sz w:val="24"/>
          <w:szCs w:val="24"/>
        </w:rPr>
        <w:t xml:space="preserve"> African partner</w:t>
      </w:r>
      <w:r w:rsidR="00D95487" w:rsidRPr="003C6F0A">
        <w:rPr>
          <w:rFonts w:ascii="Times New Roman" w:eastAsia="Times New Roman" w:hAnsi="Times New Roman" w:cs="Times New Roman"/>
          <w:sz w:val="24"/>
          <w:szCs w:val="24"/>
        </w:rPr>
        <w:t>s</w:t>
      </w:r>
      <w:r w:rsidR="00997BEB" w:rsidRPr="003C6F0A">
        <w:rPr>
          <w:rFonts w:ascii="Times New Roman" w:eastAsia="Times New Roman" w:hAnsi="Times New Roman" w:cs="Times New Roman"/>
          <w:sz w:val="24"/>
          <w:szCs w:val="24"/>
        </w:rPr>
        <w:t xml:space="preserve"> added</w:t>
      </w:r>
      <w:r w:rsidRPr="003C6F0A">
        <w:rPr>
          <w:rFonts w:ascii="Times New Roman" w:eastAsia="Times New Roman" w:hAnsi="Times New Roman" w:cs="Times New Roman"/>
          <w:sz w:val="24"/>
          <w:szCs w:val="24"/>
        </w:rPr>
        <w:t xml:space="preserve"> the perspective of acknowledging</w:t>
      </w:r>
      <w:r w:rsidR="00997BEB" w:rsidRPr="003C6F0A">
        <w:rPr>
          <w:rFonts w:ascii="Times New Roman" w:eastAsia="Times New Roman" w:hAnsi="Times New Roman" w:cs="Times New Roman"/>
          <w:sz w:val="24"/>
          <w:szCs w:val="24"/>
        </w:rPr>
        <w:t xml:space="preserve"> </w:t>
      </w:r>
      <w:r w:rsidR="00D95487" w:rsidRPr="003C6F0A">
        <w:rPr>
          <w:rFonts w:ascii="Times New Roman" w:eastAsia="Times New Roman" w:hAnsi="Times New Roman" w:cs="Times New Roman"/>
          <w:sz w:val="24"/>
          <w:szCs w:val="24"/>
        </w:rPr>
        <w:t>employees’</w:t>
      </w:r>
      <w:r w:rsidR="00997BEB" w:rsidRPr="003C6F0A">
        <w:rPr>
          <w:rFonts w:ascii="Times New Roman" w:eastAsia="Times New Roman" w:hAnsi="Times New Roman" w:cs="Times New Roman"/>
          <w:sz w:val="24"/>
          <w:szCs w:val="24"/>
        </w:rPr>
        <w:t xml:space="preserve"> value by </w:t>
      </w:r>
      <w:r w:rsidR="006F7EFD" w:rsidRPr="003C6F0A">
        <w:rPr>
          <w:rFonts w:ascii="Times New Roman" w:eastAsia="Times New Roman" w:hAnsi="Times New Roman" w:cs="Times New Roman"/>
          <w:sz w:val="24"/>
          <w:szCs w:val="24"/>
        </w:rPr>
        <w:t>offering pragmatic problem solving strategies, multi-skilling, systemic quality management programs, organisational values and communication</w:t>
      </w:r>
      <w:r w:rsidR="00D95487" w:rsidRPr="003C6F0A">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The</w:t>
      </w:r>
      <w:r w:rsidR="00D95487"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managers</w:t>
      </w:r>
      <w:r w:rsidR="00D95487" w:rsidRPr="003C6F0A">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 xml:space="preserve"> </w:t>
      </w:r>
      <w:r w:rsidR="00D95487" w:rsidRPr="003C6F0A">
        <w:rPr>
          <w:rFonts w:ascii="Times New Roman" w:eastAsia="Times New Roman" w:hAnsi="Times New Roman" w:cs="Times New Roman"/>
          <w:sz w:val="24"/>
          <w:szCs w:val="24"/>
        </w:rPr>
        <w:t xml:space="preserve"> of IJVs with Chinese partners emphasized</w:t>
      </w:r>
      <w:r w:rsidRPr="003C6F0A">
        <w:rPr>
          <w:rFonts w:ascii="Times New Roman" w:eastAsia="Times New Roman" w:hAnsi="Times New Roman" w:cs="Times New Roman"/>
          <w:sz w:val="24"/>
          <w:szCs w:val="24"/>
        </w:rPr>
        <w:t xml:space="preserve"> the relationship between</w:t>
      </w:r>
      <w:r w:rsidR="00D95487" w:rsidRPr="003C6F0A">
        <w:rPr>
          <w:rFonts w:ascii="Times New Roman" w:eastAsia="Times New Roman" w:hAnsi="Times New Roman" w:cs="Times New Roman"/>
          <w:sz w:val="24"/>
          <w:szCs w:val="24"/>
        </w:rPr>
        <w:t xml:space="preserve"> employees and management being hindered by language barriers</w:t>
      </w:r>
      <w:r w:rsidR="006E1E27">
        <w:rPr>
          <w:rFonts w:ascii="Times New Roman" w:eastAsia="Times New Roman" w:hAnsi="Times New Roman" w:cs="Times New Roman"/>
          <w:sz w:val="24"/>
          <w:szCs w:val="24"/>
        </w:rPr>
        <w:t>, lack of clear strategic plans(no vision, mission, values and objectives shared with employees)</w:t>
      </w:r>
      <w:r w:rsidR="006F7EFD" w:rsidRPr="003C6F0A">
        <w:rPr>
          <w:rFonts w:ascii="Times New Roman" w:eastAsia="Times New Roman" w:hAnsi="Times New Roman" w:cs="Times New Roman"/>
          <w:sz w:val="24"/>
          <w:szCs w:val="24"/>
        </w:rPr>
        <w:t xml:space="preserve"> although there </w:t>
      </w:r>
      <w:r w:rsidR="006E1E27">
        <w:rPr>
          <w:rFonts w:ascii="Times New Roman" w:eastAsia="Times New Roman" w:hAnsi="Times New Roman" w:cs="Times New Roman"/>
          <w:sz w:val="24"/>
          <w:szCs w:val="24"/>
        </w:rPr>
        <w:t>is a</w:t>
      </w:r>
      <w:r w:rsidR="006F7EFD" w:rsidRPr="003C6F0A">
        <w:rPr>
          <w:rFonts w:ascii="Times New Roman" w:eastAsia="Times New Roman" w:hAnsi="Times New Roman" w:cs="Times New Roman"/>
          <w:sz w:val="24"/>
          <w:szCs w:val="24"/>
        </w:rPr>
        <w:t xml:space="preserve"> </w:t>
      </w:r>
      <w:r w:rsidR="006E1E27">
        <w:rPr>
          <w:rFonts w:ascii="Times New Roman" w:eastAsia="Times New Roman" w:hAnsi="Times New Roman" w:cs="Times New Roman"/>
          <w:sz w:val="24"/>
          <w:szCs w:val="24"/>
        </w:rPr>
        <w:t xml:space="preserve">“do it by example” approach, emphasizing </w:t>
      </w:r>
      <w:r w:rsidR="006E1E27">
        <w:rPr>
          <w:rFonts w:ascii="Times New Roman" w:eastAsia="Times New Roman" w:hAnsi="Times New Roman" w:cs="Times New Roman"/>
          <w:sz w:val="24"/>
          <w:szCs w:val="24"/>
        </w:rPr>
        <w:lastRenderedPageBreak/>
        <w:t>on</w:t>
      </w:r>
      <w:r w:rsidR="006F7EFD" w:rsidRPr="003C6F0A">
        <w:rPr>
          <w:rFonts w:ascii="Times New Roman" w:eastAsia="Times New Roman" w:hAnsi="Times New Roman" w:cs="Times New Roman"/>
          <w:sz w:val="24"/>
          <w:szCs w:val="24"/>
        </w:rPr>
        <w:t xml:space="preserve"> pragmatic problem solving</w:t>
      </w:r>
      <w:r w:rsidR="006E1E27">
        <w:rPr>
          <w:rFonts w:ascii="Times New Roman" w:eastAsia="Times New Roman" w:hAnsi="Times New Roman" w:cs="Times New Roman"/>
          <w:sz w:val="24"/>
          <w:szCs w:val="24"/>
        </w:rPr>
        <w:t xml:space="preserve"> strategies</w:t>
      </w:r>
      <w:r w:rsidR="006F7EFD" w:rsidRPr="003C6F0A">
        <w:rPr>
          <w:rFonts w:ascii="Times New Roman" w:eastAsia="Times New Roman" w:hAnsi="Times New Roman" w:cs="Times New Roman"/>
          <w:sz w:val="24"/>
          <w:szCs w:val="24"/>
        </w:rPr>
        <w:t>,</w:t>
      </w:r>
      <w:r w:rsidR="006E1E27">
        <w:rPr>
          <w:rFonts w:ascii="Times New Roman" w:eastAsia="Times New Roman" w:hAnsi="Times New Roman" w:cs="Times New Roman"/>
          <w:sz w:val="24"/>
          <w:szCs w:val="24"/>
        </w:rPr>
        <w:t xml:space="preserve"> and</w:t>
      </w:r>
      <w:r w:rsidR="006F7EFD" w:rsidRPr="003C6F0A">
        <w:rPr>
          <w:rFonts w:ascii="Times New Roman" w:eastAsia="Times New Roman" w:hAnsi="Times New Roman" w:cs="Times New Roman"/>
          <w:sz w:val="24"/>
          <w:szCs w:val="24"/>
        </w:rPr>
        <w:t xml:space="preserve"> rule</w:t>
      </w:r>
      <w:r w:rsidR="006E1E27">
        <w:rPr>
          <w:rFonts w:ascii="Times New Roman" w:eastAsia="Times New Roman" w:hAnsi="Times New Roman" w:cs="Times New Roman"/>
          <w:sz w:val="24"/>
          <w:szCs w:val="24"/>
        </w:rPr>
        <w:t>s and regulations</w:t>
      </w:r>
      <w:r w:rsidR="00D95487" w:rsidRPr="003C6F0A">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Moreover, through comparative analysis and theoretical sa</w:t>
      </w:r>
      <w:r w:rsidR="00D95487" w:rsidRPr="003C6F0A">
        <w:rPr>
          <w:rFonts w:ascii="Times New Roman" w:eastAsia="Times New Roman" w:hAnsi="Times New Roman" w:cs="Times New Roman"/>
          <w:sz w:val="24"/>
          <w:szCs w:val="24"/>
        </w:rPr>
        <w:t xml:space="preserve">mpling procedures, IJVs </w:t>
      </w:r>
      <w:r w:rsidR="00F17A41" w:rsidRPr="003C6F0A">
        <w:rPr>
          <w:rFonts w:ascii="Times New Roman" w:eastAsia="Times New Roman" w:hAnsi="Times New Roman" w:cs="Times New Roman"/>
          <w:sz w:val="24"/>
          <w:szCs w:val="24"/>
        </w:rPr>
        <w:t>managers</w:t>
      </w:r>
      <w:r w:rsidRPr="003C6F0A">
        <w:rPr>
          <w:rFonts w:ascii="Times New Roman" w:eastAsia="Times New Roman" w:hAnsi="Times New Roman" w:cs="Times New Roman"/>
          <w:sz w:val="24"/>
          <w:szCs w:val="24"/>
        </w:rPr>
        <w:t xml:space="preserve"> multiple perspectives of emerge</w:t>
      </w:r>
      <w:r w:rsidR="00BA357C">
        <w:rPr>
          <w:rFonts w:ascii="Times New Roman" w:eastAsia="Times New Roman" w:hAnsi="Times New Roman" w:cs="Times New Roman"/>
          <w:sz w:val="24"/>
          <w:szCs w:val="24"/>
        </w:rPr>
        <w:t xml:space="preserve">nt themes will contribute to the </w:t>
      </w:r>
      <w:r w:rsidRPr="003C6F0A">
        <w:rPr>
          <w:rFonts w:ascii="Times New Roman" w:eastAsia="Times New Roman" w:hAnsi="Times New Roman" w:cs="Times New Roman"/>
          <w:sz w:val="24"/>
          <w:szCs w:val="24"/>
        </w:rPr>
        <w:t>con</w:t>
      </w:r>
      <w:r w:rsidR="00BA357C">
        <w:rPr>
          <w:rFonts w:ascii="Times New Roman" w:eastAsia="Times New Roman" w:hAnsi="Times New Roman" w:cs="Times New Roman"/>
          <w:sz w:val="24"/>
          <w:szCs w:val="24"/>
        </w:rPr>
        <w:t>struction of some theory</w:t>
      </w:r>
      <w:r w:rsidR="006F7EFD" w:rsidRPr="003C6F0A">
        <w:rPr>
          <w:rFonts w:ascii="Times New Roman" w:eastAsia="Times New Roman" w:hAnsi="Times New Roman" w:cs="Times New Roman"/>
          <w:sz w:val="24"/>
          <w:szCs w:val="24"/>
        </w:rPr>
        <w:t>.</w:t>
      </w:r>
    </w:p>
    <w:p w:rsidR="001F59E7" w:rsidRPr="003C6F0A" w:rsidRDefault="00947C6D"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This ground</w:t>
      </w:r>
      <w:r w:rsidR="00D95487" w:rsidRPr="003C6F0A">
        <w:rPr>
          <w:rFonts w:ascii="Times New Roman" w:eastAsia="Times New Roman" w:hAnsi="Times New Roman" w:cs="Times New Roman"/>
          <w:sz w:val="24"/>
          <w:szCs w:val="24"/>
        </w:rPr>
        <w:t xml:space="preserve">ed theory </w:t>
      </w:r>
      <w:r w:rsidR="00265018" w:rsidRPr="003C6F0A">
        <w:rPr>
          <w:rFonts w:ascii="Times New Roman" w:eastAsia="Times New Roman" w:hAnsi="Times New Roman" w:cs="Times New Roman"/>
          <w:sz w:val="24"/>
          <w:szCs w:val="24"/>
        </w:rPr>
        <w:t>reflects IJVs</w:t>
      </w:r>
      <w:r w:rsidR="00D95487" w:rsidRPr="003C6F0A">
        <w:rPr>
          <w:rFonts w:ascii="Times New Roman" w:eastAsia="Times New Roman" w:hAnsi="Times New Roman" w:cs="Times New Roman"/>
          <w:sz w:val="24"/>
          <w:szCs w:val="24"/>
        </w:rPr>
        <w:t xml:space="preserve"> </w:t>
      </w:r>
      <w:r w:rsidR="00F17A41" w:rsidRPr="003C6F0A">
        <w:rPr>
          <w:rFonts w:ascii="Times New Roman" w:eastAsia="Times New Roman" w:hAnsi="Times New Roman" w:cs="Times New Roman"/>
          <w:sz w:val="24"/>
          <w:szCs w:val="24"/>
        </w:rPr>
        <w:t>managers</w:t>
      </w:r>
      <w:r w:rsidR="00113C22">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heterogeneous vie</w:t>
      </w:r>
      <w:r w:rsidR="00D95487" w:rsidRPr="003C6F0A">
        <w:rPr>
          <w:rFonts w:ascii="Times New Roman" w:eastAsia="Times New Roman" w:hAnsi="Times New Roman" w:cs="Times New Roman"/>
          <w:sz w:val="24"/>
          <w:szCs w:val="24"/>
        </w:rPr>
        <w:t xml:space="preserve">wpoints of </w:t>
      </w:r>
      <w:r w:rsidR="00F17A41" w:rsidRPr="003C6F0A">
        <w:rPr>
          <w:rFonts w:ascii="Times New Roman" w:eastAsia="Times New Roman" w:hAnsi="Times New Roman" w:cs="Times New Roman"/>
          <w:sz w:val="24"/>
          <w:szCs w:val="24"/>
        </w:rPr>
        <w:t>leadership</w:t>
      </w:r>
      <w:r w:rsidR="00D95487" w:rsidRPr="003C6F0A">
        <w:rPr>
          <w:rFonts w:ascii="Times New Roman" w:eastAsia="Times New Roman" w:hAnsi="Times New Roman" w:cs="Times New Roman"/>
          <w:sz w:val="24"/>
          <w:szCs w:val="24"/>
        </w:rPr>
        <w:t xml:space="preserve"> behaviours. The study findings point t</w:t>
      </w:r>
      <w:r w:rsidR="00372021" w:rsidRPr="003C6F0A">
        <w:rPr>
          <w:rFonts w:ascii="Times New Roman" w:eastAsia="Times New Roman" w:hAnsi="Times New Roman" w:cs="Times New Roman"/>
          <w:sz w:val="24"/>
          <w:szCs w:val="24"/>
        </w:rPr>
        <w:t>o</w:t>
      </w:r>
      <w:r w:rsidR="00D95487" w:rsidRPr="003C6F0A">
        <w:rPr>
          <w:rFonts w:ascii="Times New Roman" w:eastAsia="Times New Roman" w:hAnsi="Times New Roman" w:cs="Times New Roman"/>
          <w:sz w:val="24"/>
          <w:szCs w:val="24"/>
        </w:rPr>
        <w:t xml:space="preserve"> the fact that IJVs </w:t>
      </w:r>
      <w:r w:rsidR="00F17A41" w:rsidRPr="003C6F0A">
        <w:rPr>
          <w:rFonts w:ascii="Times New Roman" w:eastAsia="Times New Roman" w:hAnsi="Times New Roman" w:cs="Times New Roman"/>
          <w:sz w:val="24"/>
          <w:szCs w:val="24"/>
        </w:rPr>
        <w:t>managers</w:t>
      </w:r>
      <w:r w:rsidR="00D95487" w:rsidRPr="003C6F0A">
        <w:rPr>
          <w:rFonts w:ascii="Times New Roman" w:eastAsia="Times New Roman" w:hAnsi="Times New Roman" w:cs="Times New Roman"/>
          <w:sz w:val="24"/>
          <w:szCs w:val="24"/>
        </w:rPr>
        <w:t xml:space="preserve"> are applying diverse </w:t>
      </w:r>
      <w:r w:rsidR="00F17A41" w:rsidRPr="003C6F0A">
        <w:rPr>
          <w:rFonts w:ascii="Times New Roman" w:eastAsia="Times New Roman" w:hAnsi="Times New Roman" w:cs="Times New Roman"/>
          <w:sz w:val="24"/>
          <w:szCs w:val="24"/>
        </w:rPr>
        <w:t>leadership</w:t>
      </w:r>
      <w:r w:rsidR="00D95487" w:rsidRPr="003C6F0A">
        <w:rPr>
          <w:rFonts w:ascii="Times New Roman" w:eastAsia="Times New Roman" w:hAnsi="Times New Roman" w:cs="Times New Roman"/>
          <w:sz w:val="24"/>
          <w:szCs w:val="24"/>
        </w:rPr>
        <w:t xml:space="preserve"> behaviors that </w:t>
      </w:r>
      <w:r w:rsidR="00265018" w:rsidRPr="003C6F0A">
        <w:rPr>
          <w:rFonts w:ascii="Times New Roman" w:eastAsia="Times New Roman" w:hAnsi="Times New Roman" w:cs="Times New Roman"/>
          <w:sz w:val="24"/>
          <w:szCs w:val="24"/>
        </w:rPr>
        <w:t xml:space="preserve">are part of most of the studded </w:t>
      </w:r>
      <w:r w:rsidR="00F17A41" w:rsidRPr="003C6F0A">
        <w:rPr>
          <w:rFonts w:ascii="Times New Roman" w:eastAsia="Times New Roman" w:hAnsi="Times New Roman" w:cs="Times New Roman"/>
          <w:sz w:val="24"/>
          <w:szCs w:val="24"/>
        </w:rPr>
        <w:t>leadership</w:t>
      </w:r>
      <w:r w:rsidR="00265018" w:rsidRPr="003C6F0A">
        <w:rPr>
          <w:rFonts w:ascii="Times New Roman" w:eastAsia="Times New Roman" w:hAnsi="Times New Roman" w:cs="Times New Roman"/>
          <w:sz w:val="24"/>
          <w:szCs w:val="24"/>
        </w:rPr>
        <w:t xml:space="preserve"> </w:t>
      </w:r>
      <w:r w:rsidR="006F7EFD" w:rsidRPr="003C6F0A">
        <w:rPr>
          <w:rFonts w:ascii="Times New Roman" w:eastAsia="Times New Roman" w:hAnsi="Times New Roman" w:cs="Times New Roman"/>
          <w:sz w:val="24"/>
          <w:szCs w:val="24"/>
        </w:rPr>
        <w:t xml:space="preserve">styles, no one style is dominant, but rather the behaviours preferred by </w:t>
      </w:r>
      <w:r w:rsidR="00F17A41" w:rsidRPr="003C6F0A">
        <w:rPr>
          <w:rFonts w:ascii="Times New Roman" w:eastAsia="Times New Roman" w:hAnsi="Times New Roman" w:cs="Times New Roman"/>
          <w:sz w:val="24"/>
          <w:szCs w:val="24"/>
        </w:rPr>
        <w:t>managers</w:t>
      </w:r>
      <w:r w:rsidR="006F7EFD" w:rsidRPr="003C6F0A">
        <w:rPr>
          <w:rFonts w:ascii="Times New Roman" w:eastAsia="Times New Roman" w:hAnsi="Times New Roman" w:cs="Times New Roman"/>
          <w:sz w:val="24"/>
          <w:szCs w:val="24"/>
        </w:rPr>
        <w:t xml:space="preserve"> are a hybrid from most of the styles.</w:t>
      </w:r>
    </w:p>
    <w:p w:rsidR="002D3A73" w:rsidRPr="003C6F0A" w:rsidRDefault="006F7EFD" w:rsidP="00E72316">
      <w:pPr>
        <w:spacing w:before="100" w:beforeAutospacing="1" w:after="100" w:afterAutospacing="1" w:line="360" w:lineRule="auto"/>
        <w:rPr>
          <w:rFonts w:ascii="Times New Roman" w:eastAsia="Times New Roman" w:hAnsi="Times New Roman" w:cs="Times New Roman"/>
          <w:b/>
          <w:sz w:val="24"/>
          <w:szCs w:val="24"/>
        </w:rPr>
      </w:pPr>
      <w:r w:rsidRPr="003C6F0A">
        <w:rPr>
          <w:rFonts w:ascii="Times New Roman" w:eastAsia="Times New Roman" w:hAnsi="Times New Roman" w:cs="Times New Roman"/>
          <w:sz w:val="24"/>
          <w:szCs w:val="24"/>
        </w:rPr>
        <w:t xml:space="preserve"> </w:t>
      </w:r>
      <w:r w:rsidR="00C94B3F" w:rsidRPr="003C6F0A">
        <w:rPr>
          <w:rFonts w:ascii="Times New Roman" w:hAnsi="Times New Roman" w:cs="Times New Roman"/>
          <w:b/>
          <w:sz w:val="24"/>
          <w:szCs w:val="24"/>
        </w:rPr>
        <w:t>5.2 Limitations and opportunities for further research</w:t>
      </w:r>
    </w:p>
    <w:p w:rsidR="002D3A73" w:rsidRPr="003C6F0A" w:rsidRDefault="00C94B3F" w:rsidP="00AC1955">
      <w:pPr>
        <w:spacing w:before="100" w:beforeAutospacing="1" w:after="100" w:afterAutospacing="1" w:line="360" w:lineRule="auto"/>
        <w:jc w:val="both"/>
        <w:rPr>
          <w:rFonts w:ascii="Times New Roman" w:eastAsia="Times New Roman" w:hAnsi="Times New Roman" w:cs="Times New Roman"/>
          <w:sz w:val="24"/>
          <w:szCs w:val="24"/>
        </w:rPr>
      </w:pPr>
      <w:r w:rsidRPr="003C6F0A">
        <w:rPr>
          <w:rFonts w:ascii="Times New Roman" w:eastAsia="Times New Roman" w:hAnsi="Times New Roman" w:cs="Times New Roman"/>
          <w:sz w:val="24"/>
          <w:szCs w:val="24"/>
        </w:rPr>
        <w:t xml:space="preserve">This research was done with Botswana IJVs with partners from BRICS countries, and there are many more IJVs with other partners. </w:t>
      </w:r>
      <w:r w:rsidR="002D3A73" w:rsidRPr="003C6F0A">
        <w:rPr>
          <w:rFonts w:ascii="Times New Roman" w:eastAsia="Times New Roman" w:hAnsi="Times New Roman" w:cs="Times New Roman"/>
          <w:sz w:val="24"/>
          <w:szCs w:val="24"/>
        </w:rPr>
        <w:t>Future research directions suggested by the outcomes of this study include: (a) mov</w:t>
      </w:r>
      <w:r w:rsidRPr="003C6F0A">
        <w:rPr>
          <w:rFonts w:ascii="Times New Roman" w:eastAsia="Times New Roman" w:hAnsi="Times New Roman" w:cs="Times New Roman"/>
          <w:sz w:val="24"/>
          <w:szCs w:val="24"/>
        </w:rPr>
        <w:t xml:space="preserve">ing beyond the organisational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style</w:t>
      </w:r>
      <w:r w:rsidR="002D3A73" w:rsidRPr="003C6F0A">
        <w:rPr>
          <w:rFonts w:ascii="Times New Roman" w:eastAsia="Times New Roman" w:hAnsi="Times New Roman" w:cs="Times New Roman"/>
          <w:sz w:val="24"/>
          <w:szCs w:val="24"/>
        </w:rPr>
        <w:t xml:space="preserve"> and directing future research toward identification of practices and service delivery models that efficaciously address the needs of </w:t>
      </w:r>
      <w:r w:rsidRPr="003C6F0A">
        <w:rPr>
          <w:rFonts w:ascii="Times New Roman" w:eastAsia="Times New Roman" w:hAnsi="Times New Roman" w:cs="Times New Roman"/>
          <w:sz w:val="24"/>
          <w:szCs w:val="24"/>
        </w:rPr>
        <w:t>the IJVs primary stakeholders</w:t>
      </w:r>
      <w:r w:rsidR="002D3A73" w:rsidRPr="003C6F0A">
        <w:rPr>
          <w:rFonts w:ascii="Times New Roman" w:eastAsia="Times New Roman" w:hAnsi="Times New Roman" w:cs="Times New Roman"/>
          <w:sz w:val="24"/>
          <w:szCs w:val="24"/>
        </w:rPr>
        <w:t xml:space="preserve">; </w:t>
      </w:r>
      <w:r w:rsidRPr="003C6F0A">
        <w:rPr>
          <w:rFonts w:ascii="Times New Roman" w:eastAsia="Times New Roman" w:hAnsi="Times New Roman" w:cs="Times New Roman"/>
          <w:sz w:val="24"/>
          <w:szCs w:val="24"/>
        </w:rPr>
        <w:t xml:space="preserve">(b) the advocacy of new </w:t>
      </w:r>
      <w:r w:rsidR="00F17A41" w:rsidRPr="003C6F0A">
        <w:rPr>
          <w:rFonts w:ascii="Times New Roman" w:eastAsia="Times New Roman" w:hAnsi="Times New Roman" w:cs="Times New Roman"/>
          <w:sz w:val="24"/>
          <w:szCs w:val="24"/>
        </w:rPr>
        <w:t>leadership</w:t>
      </w:r>
      <w:r w:rsidRPr="003C6F0A">
        <w:rPr>
          <w:rFonts w:ascii="Times New Roman" w:eastAsia="Times New Roman" w:hAnsi="Times New Roman" w:cs="Times New Roman"/>
          <w:sz w:val="24"/>
          <w:szCs w:val="24"/>
        </w:rPr>
        <w:t xml:space="preserve"> style</w:t>
      </w:r>
      <w:r w:rsidR="002B08B8" w:rsidRPr="003C6F0A">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s</w:t>
      </w:r>
      <w:r w:rsidR="002B08B8" w:rsidRPr="003C6F0A">
        <w:rPr>
          <w:rFonts w:ascii="Times New Roman" w:eastAsia="Times New Roman" w:hAnsi="Times New Roman" w:cs="Times New Roman"/>
          <w:sz w:val="24"/>
          <w:szCs w:val="24"/>
        </w:rPr>
        <w:t>)</w:t>
      </w:r>
      <w:r w:rsidRPr="003C6F0A">
        <w:rPr>
          <w:rFonts w:ascii="Times New Roman" w:eastAsia="Times New Roman" w:hAnsi="Times New Roman" w:cs="Times New Roman"/>
          <w:sz w:val="24"/>
          <w:szCs w:val="24"/>
        </w:rPr>
        <w:t xml:space="preserve">  that</w:t>
      </w:r>
      <w:r w:rsidR="002D3A73" w:rsidRPr="003C6F0A">
        <w:rPr>
          <w:rFonts w:ascii="Times New Roman" w:eastAsia="Times New Roman" w:hAnsi="Times New Roman" w:cs="Times New Roman"/>
          <w:sz w:val="24"/>
          <w:szCs w:val="24"/>
        </w:rPr>
        <w:t xml:space="preserve"> are </w:t>
      </w:r>
      <w:r w:rsidRPr="003C6F0A">
        <w:rPr>
          <w:rFonts w:ascii="Times New Roman" w:eastAsia="Times New Roman" w:hAnsi="Times New Roman" w:cs="Times New Roman"/>
          <w:sz w:val="24"/>
          <w:szCs w:val="24"/>
        </w:rPr>
        <w:t>meant to champion</w:t>
      </w:r>
      <w:r w:rsidR="002D3A73" w:rsidRPr="003C6F0A">
        <w:rPr>
          <w:rFonts w:ascii="Times New Roman" w:eastAsia="Times New Roman" w:hAnsi="Times New Roman" w:cs="Times New Roman"/>
          <w:sz w:val="24"/>
          <w:szCs w:val="24"/>
        </w:rPr>
        <w:t xml:space="preserve"> in contemporary practice</w:t>
      </w:r>
      <w:r w:rsidRPr="003C6F0A">
        <w:rPr>
          <w:rFonts w:ascii="Times New Roman" w:eastAsia="Times New Roman" w:hAnsi="Times New Roman" w:cs="Times New Roman"/>
          <w:sz w:val="24"/>
          <w:szCs w:val="24"/>
        </w:rPr>
        <w:t xml:space="preserve"> and challenges</w:t>
      </w:r>
      <w:r w:rsidR="002D3A73" w:rsidRPr="003C6F0A">
        <w:rPr>
          <w:rFonts w:ascii="Times New Roman" w:eastAsia="Times New Roman" w:hAnsi="Times New Roman" w:cs="Times New Roman"/>
          <w:sz w:val="24"/>
          <w:szCs w:val="24"/>
        </w:rPr>
        <w:t>; and (c) the findings point to the need to expand this study to</w:t>
      </w:r>
      <w:r w:rsidR="00F17A41" w:rsidRPr="003C6F0A">
        <w:rPr>
          <w:rFonts w:ascii="Times New Roman" w:eastAsia="Times New Roman" w:hAnsi="Times New Roman" w:cs="Times New Roman"/>
          <w:sz w:val="24"/>
          <w:szCs w:val="24"/>
        </w:rPr>
        <w:t xml:space="preserve"> a larger group of participants</w:t>
      </w:r>
      <w:r w:rsidR="002D3A73" w:rsidRPr="003C6F0A">
        <w:rPr>
          <w:rFonts w:ascii="Times New Roman" w:eastAsia="Times New Roman" w:hAnsi="Times New Roman" w:cs="Times New Roman"/>
          <w:sz w:val="24"/>
          <w:szCs w:val="24"/>
        </w:rPr>
        <w:t xml:space="preserve"> representing a wid</w:t>
      </w:r>
      <w:r w:rsidRPr="003C6F0A">
        <w:rPr>
          <w:rFonts w:ascii="Times New Roman" w:eastAsia="Times New Roman" w:hAnsi="Times New Roman" w:cs="Times New Roman"/>
          <w:sz w:val="24"/>
          <w:szCs w:val="24"/>
        </w:rPr>
        <w:t>er range of International joint ventures</w:t>
      </w:r>
      <w:r w:rsidR="002D3A73" w:rsidRPr="003C6F0A">
        <w:rPr>
          <w:rFonts w:ascii="Times New Roman" w:eastAsia="Times New Roman" w:hAnsi="Times New Roman" w:cs="Times New Roman"/>
          <w:sz w:val="24"/>
          <w:szCs w:val="24"/>
        </w:rPr>
        <w:t>.</w:t>
      </w:r>
    </w:p>
    <w:p w:rsidR="00EE4121" w:rsidRPr="003C6F0A" w:rsidRDefault="00EE4121" w:rsidP="00EE4121">
      <w:pPr>
        <w:spacing w:after="0" w:line="240" w:lineRule="auto"/>
        <w:rPr>
          <w:rFonts w:ascii="Times New Roman" w:eastAsia="Times New Roman" w:hAnsi="Times New Roman" w:cs="Times New Roman"/>
          <w:sz w:val="24"/>
          <w:szCs w:val="24"/>
        </w:rPr>
      </w:pPr>
    </w:p>
    <w:p w:rsidR="000A0FEC" w:rsidRDefault="000A0FEC" w:rsidP="000A0FEC">
      <w:pPr>
        <w:spacing w:after="0" w:line="240" w:lineRule="auto"/>
        <w:rPr>
          <w:rFonts w:ascii="Times New Roman" w:eastAsia="Times New Roman" w:hAnsi="Times New Roman" w:cs="Times New Roman"/>
          <w:b/>
          <w:sz w:val="24"/>
          <w:szCs w:val="24"/>
        </w:rPr>
      </w:pPr>
      <w:r w:rsidRPr="003C6F0A">
        <w:rPr>
          <w:rFonts w:ascii="Times New Roman" w:eastAsia="Times New Roman" w:hAnsi="Times New Roman" w:cs="Times New Roman"/>
          <w:b/>
          <w:sz w:val="24"/>
          <w:szCs w:val="24"/>
        </w:rPr>
        <w:t>References</w:t>
      </w:r>
    </w:p>
    <w:p w:rsidR="00E72316" w:rsidRDefault="00E72316" w:rsidP="000A0FEC">
      <w:pPr>
        <w:spacing w:after="0" w:line="240" w:lineRule="auto"/>
        <w:rPr>
          <w:rFonts w:ascii="Times New Roman" w:eastAsia="Times New Roman" w:hAnsi="Times New Roman" w:cs="Times New Roman"/>
          <w:b/>
          <w:sz w:val="24"/>
          <w:szCs w:val="24"/>
        </w:rPr>
      </w:pPr>
    </w:p>
    <w:p w:rsidR="000A0FEC" w:rsidRPr="00087139" w:rsidRDefault="000A0FEC" w:rsidP="000A0FEC">
      <w:pPr>
        <w:jc w:val="both"/>
        <w:rPr>
          <w:rFonts w:ascii="Times New Roman" w:hAnsi="Times New Roman" w:cs="Times New Roman"/>
          <w:sz w:val="24"/>
          <w:szCs w:val="24"/>
          <w:lang w:val="en-GB"/>
        </w:rPr>
      </w:pPr>
      <w:r w:rsidRPr="00087139">
        <w:rPr>
          <w:rFonts w:ascii="Times New Roman" w:hAnsi="Times New Roman" w:cs="Times New Roman"/>
          <w:sz w:val="24"/>
          <w:szCs w:val="24"/>
          <w:lang w:val="en-GB"/>
        </w:rPr>
        <w:t>Adnan, H., Kassim, A.N.</w:t>
      </w:r>
      <w:r w:rsidR="00087139">
        <w:rPr>
          <w:rFonts w:ascii="Times New Roman" w:hAnsi="Times New Roman" w:cs="Times New Roman"/>
          <w:sz w:val="24"/>
          <w:szCs w:val="24"/>
          <w:lang w:val="en-GB"/>
        </w:rPr>
        <w:t>, &amp;</w:t>
      </w:r>
      <w:r w:rsidRPr="00087139">
        <w:rPr>
          <w:rFonts w:ascii="Times New Roman" w:hAnsi="Times New Roman" w:cs="Times New Roman"/>
          <w:sz w:val="24"/>
          <w:szCs w:val="24"/>
          <w:lang w:val="en-GB"/>
        </w:rPr>
        <w:t xml:space="preserve"> Chong, H.Y</w:t>
      </w:r>
      <w:r w:rsidR="00087139">
        <w:rPr>
          <w:rFonts w:ascii="Times New Roman" w:hAnsi="Times New Roman" w:cs="Times New Roman"/>
          <w:sz w:val="24"/>
          <w:szCs w:val="24"/>
          <w:lang w:val="en-GB"/>
        </w:rPr>
        <w:t>.</w:t>
      </w:r>
      <w:r w:rsidRPr="00087139">
        <w:rPr>
          <w:rFonts w:ascii="Times New Roman" w:hAnsi="Times New Roman" w:cs="Times New Roman"/>
          <w:sz w:val="24"/>
          <w:szCs w:val="24"/>
          <w:lang w:val="en-GB"/>
        </w:rPr>
        <w:t>(2012)</w:t>
      </w:r>
      <w:r w:rsidR="00D050A4">
        <w:rPr>
          <w:rFonts w:ascii="Times New Roman" w:hAnsi="Times New Roman" w:cs="Times New Roman"/>
          <w:sz w:val="24"/>
          <w:szCs w:val="24"/>
          <w:lang w:val="en-GB"/>
        </w:rPr>
        <w:t>.</w:t>
      </w:r>
      <w:r w:rsidRPr="00087139">
        <w:rPr>
          <w:rFonts w:ascii="Times New Roman" w:hAnsi="Times New Roman" w:cs="Times New Roman"/>
          <w:sz w:val="24"/>
          <w:szCs w:val="24"/>
          <w:lang w:val="en-GB"/>
        </w:rPr>
        <w:t>Success factors on Joint Venture projects for Indigenous Bum</w:t>
      </w:r>
      <w:r w:rsidR="00087139">
        <w:rPr>
          <w:rFonts w:ascii="Times New Roman" w:hAnsi="Times New Roman" w:cs="Times New Roman"/>
          <w:sz w:val="24"/>
          <w:szCs w:val="24"/>
          <w:lang w:val="en-GB"/>
        </w:rPr>
        <w:t>iputera Contractors in Malaysia.</w:t>
      </w:r>
      <w:r w:rsidR="00D050A4">
        <w:rPr>
          <w:rFonts w:ascii="Times New Roman" w:hAnsi="Times New Roman" w:cs="Times New Roman"/>
          <w:sz w:val="24"/>
          <w:szCs w:val="24"/>
          <w:lang w:val="en-GB"/>
        </w:rPr>
        <w:t xml:space="preserve"> </w:t>
      </w:r>
      <w:r w:rsidRPr="00087139">
        <w:rPr>
          <w:rFonts w:ascii="Times New Roman" w:hAnsi="Times New Roman" w:cs="Times New Roman"/>
          <w:i/>
          <w:sz w:val="24"/>
          <w:szCs w:val="24"/>
          <w:lang w:val="en-GB"/>
        </w:rPr>
        <w:t>Journal of Applied Sciences Research</w:t>
      </w:r>
      <w:r w:rsidR="00087139">
        <w:rPr>
          <w:rFonts w:ascii="Times New Roman" w:hAnsi="Times New Roman" w:cs="Times New Roman"/>
          <w:sz w:val="24"/>
          <w:szCs w:val="24"/>
          <w:lang w:val="en-GB"/>
        </w:rPr>
        <w:t>,</w:t>
      </w:r>
      <w:r w:rsidR="00D050A4">
        <w:rPr>
          <w:rFonts w:ascii="Times New Roman" w:hAnsi="Times New Roman" w:cs="Times New Roman"/>
          <w:sz w:val="24"/>
          <w:szCs w:val="24"/>
          <w:lang w:val="en-GB"/>
        </w:rPr>
        <w:t xml:space="preserve"> 8(8), 4113-4125.</w:t>
      </w:r>
    </w:p>
    <w:p w:rsidR="000A0FEC" w:rsidRPr="00087139" w:rsidRDefault="000A0FEC" w:rsidP="000A0FEC">
      <w:pPr>
        <w:pStyle w:val="Heading2"/>
        <w:spacing w:line="360" w:lineRule="auto"/>
        <w:jc w:val="both"/>
        <w:rPr>
          <w:rFonts w:ascii="Times New Roman" w:hAnsi="Times New Roman" w:cs="Times New Roman"/>
          <w:b w:val="0"/>
          <w:color w:val="auto"/>
          <w:sz w:val="24"/>
          <w:szCs w:val="24"/>
          <w:lang w:val="en-GB"/>
        </w:rPr>
      </w:pPr>
      <w:r w:rsidRPr="00087139">
        <w:rPr>
          <w:rFonts w:ascii="Times New Roman" w:hAnsi="Times New Roman" w:cs="Times New Roman"/>
          <w:b w:val="0"/>
          <w:color w:val="auto"/>
          <w:sz w:val="24"/>
          <w:szCs w:val="24"/>
          <w:lang w:val="en-GB"/>
        </w:rPr>
        <w:t>Ard-Pieter de Man., &amp; Duysters, G.(2007).The Second State of Alliance Management Study</w:t>
      </w:r>
      <w:r w:rsidR="00D56EDA">
        <w:rPr>
          <w:rFonts w:ascii="Times New Roman" w:hAnsi="Times New Roman" w:cs="Times New Roman"/>
          <w:b w:val="0"/>
          <w:color w:val="auto"/>
          <w:sz w:val="24"/>
          <w:szCs w:val="24"/>
          <w:lang w:val="en-GB"/>
        </w:rPr>
        <w:t xml:space="preserve">. </w:t>
      </w:r>
      <w:r w:rsidRPr="00087139">
        <w:rPr>
          <w:rFonts w:ascii="Times New Roman" w:hAnsi="Times New Roman" w:cs="Times New Roman"/>
          <w:b w:val="0"/>
          <w:i/>
          <w:color w:val="auto"/>
          <w:sz w:val="24"/>
          <w:szCs w:val="24"/>
          <w:lang w:val="en-GB"/>
        </w:rPr>
        <w:t>Association of Strategic Alliance Professionals</w:t>
      </w:r>
      <w:r w:rsidR="00D050A4">
        <w:rPr>
          <w:rFonts w:ascii="Times New Roman" w:hAnsi="Times New Roman" w:cs="Times New Roman"/>
          <w:b w:val="0"/>
          <w:color w:val="auto"/>
          <w:sz w:val="24"/>
          <w:szCs w:val="24"/>
          <w:lang w:val="en-GB"/>
        </w:rPr>
        <w:t>,</w:t>
      </w:r>
      <w:r w:rsidRPr="00087139">
        <w:rPr>
          <w:rFonts w:ascii="Times New Roman" w:hAnsi="Times New Roman" w:cs="Times New Roman"/>
          <w:b w:val="0"/>
          <w:color w:val="auto"/>
          <w:sz w:val="24"/>
          <w:szCs w:val="24"/>
          <w:lang w:val="en-GB"/>
        </w:rPr>
        <w:t xml:space="preserve"> United Nations University, 1-12</w:t>
      </w: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Avolio, B. J., &amp; Gardner, W. L.(2005). Authentic leadership development: Getting to the root of positive forms of leadership. </w:t>
      </w:r>
      <w:r w:rsidRPr="00087139">
        <w:rPr>
          <w:rFonts w:ascii="Times New Roman" w:eastAsia="Times New Roman" w:hAnsi="Times New Roman" w:cs="Times New Roman"/>
          <w:i/>
          <w:iCs/>
          <w:sz w:val="24"/>
          <w:szCs w:val="24"/>
        </w:rPr>
        <w:t>The leadership quarterly</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16</w:t>
      </w:r>
      <w:r w:rsidRPr="00087139">
        <w:rPr>
          <w:rFonts w:ascii="Times New Roman" w:eastAsia="Times New Roman" w:hAnsi="Times New Roman" w:cs="Times New Roman"/>
          <w:sz w:val="24"/>
          <w:szCs w:val="24"/>
        </w:rPr>
        <w:t>(3), 315-338.</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Avolio, B. J., Walumbwa, F. O., &amp; Weber, T. J.(2009). Leadership: Current theories, research, and future directions.</w:t>
      </w:r>
      <w:r w:rsidR="00D050A4">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Annual review of psychology, 60,</w:t>
      </w:r>
      <w:r w:rsidRPr="00087139">
        <w:rPr>
          <w:rFonts w:ascii="Times New Roman" w:eastAsia="Times New Roman" w:hAnsi="Times New Roman" w:cs="Times New Roman"/>
          <w:sz w:val="24"/>
          <w:szCs w:val="24"/>
        </w:rPr>
        <w:t xml:space="preserve"> 421-449.</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i/>
          <w:sz w:val="24"/>
          <w:szCs w:val="24"/>
        </w:rPr>
      </w:pPr>
      <w:r w:rsidRPr="00087139">
        <w:rPr>
          <w:rFonts w:ascii="Times New Roman" w:eastAsia="Times New Roman" w:hAnsi="Times New Roman" w:cs="Times New Roman"/>
          <w:sz w:val="24"/>
          <w:szCs w:val="24"/>
        </w:rPr>
        <w:t>Bahzar, M.</w:t>
      </w:r>
      <w:r w:rsidR="00D050A4">
        <w:rPr>
          <w:rFonts w:ascii="Times New Roman" w:eastAsia="Times New Roman" w:hAnsi="Times New Roman" w:cs="Times New Roman"/>
          <w:sz w:val="24"/>
          <w:szCs w:val="24"/>
        </w:rPr>
        <w:t>,</w:t>
      </w:r>
      <w:r w:rsidRPr="00087139">
        <w:rPr>
          <w:rFonts w:ascii="Times New Roman" w:eastAsia="Times New Roman" w:hAnsi="Times New Roman" w:cs="Times New Roman"/>
          <w:sz w:val="24"/>
          <w:szCs w:val="24"/>
        </w:rPr>
        <w:t xml:space="preserve"> &amp; Kusuma, R.(2013). </w:t>
      </w:r>
      <w:r w:rsidRPr="00087139">
        <w:rPr>
          <w:rFonts w:ascii="Times New Roman" w:eastAsia="Times New Roman" w:hAnsi="Times New Roman" w:cs="Times New Roman"/>
          <w:i/>
          <w:sz w:val="24"/>
          <w:szCs w:val="24"/>
        </w:rPr>
        <w:t>Role of Leadership Style on Organizational Performance in Determining the University of 17 August 1945 Samarinda</w:t>
      </w:r>
    </w:p>
    <w:p w:rsidR="000A0FEC" w:rsidRPr="00087139" w:rsidRDefault="000A0FEC" w:rsidP="000A0FEC">
      <w:pPr>
        <w:rPr>
          <w:rFonts w:ascii="Times New Roman" w:hAnsi="Times New Roman" w:cs="Times New Roman"/>
          <w:sz w:val="24"/>
          <w:szCs w:val="24"/>
        </w:rPr>
      </w:pPr>
      <w:r w:rsidRPr="00087139">
        <w:rPr>
          <w:rFonts w:ascii="Times New Roman" w:hAnsi="Times New Roman" w:cs="Times New Roman"/>
          <w:sz w:val="24"/>
          <w:szCs w:val="24"/>
        </w:rPr>
        <w:lastRenderedPageBreak/>
        <w:t xml:space="preserve">Birks, M., &amp; Mills, B.(2010). </w:t>
      </w:r>
      <w:r w:rsidRPr="00087139">
        <w:rPr>
          <w:rFonts w:ascii="Times New Roman" w:hAnsi="Times New Roman" w:cs="Times New Roman"/>
          <w:i/>
          <w:sz w:val="24"/>
          <w:szCs w:val="24"/>
        </w:rPr>
        <w:t>Grounded theory: A practical guide</w:t>
      </w:r>
      <w:r w:rsidRPr="00087139">
        <w:rPr>
          <w:rFonts w:ascii="Times New Roman" w:hAnsi="Times New Roman" w:cs="Times New Roman"/>
          <w:sz w:val="24"/>
          <w:szCs w:val="24"/>
        </w:rPr>
        <w:t xml:space="preserve">, Sage publications, books.google.co.bw/books </w:t>
      </w:r>
    </w:p>
    <w:p w:rsidR="000A0FEC" w:rsidRPr="00087139" w:rsidRDefault="000A0FEC" w:rsidP="000A0FEC">
      <w:pPr>
        <w:rPr>
          <w:rFonts w:ascii="Times New Roman" w:hAnsi="Times New Roman" w:cs="Times New Roman"/>
          <w:sz w:val="24"/>
          <w:szCs w:val="24"/>
        </w:rPr>
      </w:pPr>
      <w:r w:rsidRPr="00087139">
        <w:rPr>
          <w:rFonts w:ascii="Times New Roman" w:hAnsi="Times New Roman" w:cs="Times New Roman"/>
          <w:sz w:val="24"/>
          <w:szCs w:val="24"/>
        </w:rPr>
        <w:t xml:space="preserve">Barnett, D. (2012). Constructing New Theory for identifying students with Emotional Disturbance: A constructivist approach to Grounded theory. </w:t>
      </w:r>
      <w:r w:rsidRPr="00087139">
        <w:rPr>
          <w:rFonts w:ascii="Times New Roman" w:hAnsi="Times New Roman" w:cs="Times New Roman"/>
          <w:i/>
          <w:sz w:val="24"/>
          <w:szCs w:val="24"/>
        </w:rPr>
        <w:t>Grounded theory review,</w:t>
      </w:r>
      <w:r w:rsidRPr="00087139">
        <w:rPr>
          <w:rFonts w:ascii="Times New Roman" w:hAnsi="Times New Roman" w:cs="Times New Roman"/>
          <w:sz w:val="24"/>
          <w:szCs w:val="24"/>
        </w:rPr>
        <w:t xml:space="preserve"> 1(11)</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Baumgartner, R,J. (2009). Organisational culture and Leadership: Preconditions for the development of a Sustainable Corporation.</w:t>
      </w:r>
      <w:r w:rsidRPr="00087139">
        <w:rPr>
          <w:rFonts w:ascii="Times New Roman" w:hAnsi="Times New Roman" w:cs="Times New Roman"/>
          <w:i/>
          <w:sz w:val="24"/>
          <w:szCs w:val="24"/>
        </w:rPr>
        <w:t xml:space="preserve"> Sustainable Development</w:t>
      </w:r>
      <w:r w:rsidR="00D050A4">
        <w:rPr>
          <w:rFonts w:ascii="Times New Roman" w:hAnsi="Times New Roman" w:cs="Times New Roman"/>
          <w:i/>
          <w:sz w:val="24"/>
          <w:szCs w:val="24"/>
        </w:rPr>
        <w:t>,</w:t>
      </w:r>
      <w:r w:rsidRPr="00087139">
        <w:rPr>
          <w:rFonts w:ascii="Times New Roman" w:hAnsi="Times New Roman" w:cs="Times New Roman"/>
          <w:sz w:val="24"/>
          <w:szCs w:val="24"/>
        </w:rPr>
        <w:t xml:space="preserve"> 17, 102-113.</w:t>
      </w: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Bryant, A., &amp; Charmaz, K.(2010).</w:t>
      </w:r>
      <w:r w:rsidRPr="00087139">
        <w:rPr>
          <w:rFonts w:ascii="Times New Roman" w:eastAsia="Times New Roman" w:hAnsi="Times New Roman" w:cs="Times New Roman"/>
          <w:i/>
          <w:iCs/>
          <w:sz w:val="24"/>
          <w:szCs w:val="24"/>
        </w:rPr>
        <w:t xml:space="preserve">Grounded theory. </w:t>
      </w:r>
      <w:r w:rsidRPr="00087139">
        <w:rPr>
          <w:rFonts w:ascii="Times New Roman" w:eastAsia="Times New Roman" w:hAnsi="Times New Roman" w:cs="Times New Roman"/>
          <w:sz w:val="24"/>
          <w:szCs w:val="24"/>
        </w:rPr>
        <w:t>Thousand Oaks, CA: Sage.</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D050A4" w:rsidP="000A0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Bryant, A., &amp; Charmaz, K.(2011).</w:t>
      </w:r>
      <w:r w:rsidR="000A0FEC" w:rsidRPr="000871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Grounded theory and credibility.</w:t>
      </w:r>
      <w:r w:rsidR="000A0FEC" w:rsidRPr="00087139">
        <w:rPr>
          <w:rFonts w:ascii="Times New Roman" w:eastAsia="Times New Roman" w:hAnsi="Times New Roman" w:cs="Times New Roman"/>
          <w:sz w:val="24"/>
          <w:szCs w:val="24"/>
        </w:rPr>
        <w:t xml:space="preserve"> </w:t>
      </w:r>
      <w:r w:rsidR="000A0FEC" w:rsidRPr="00087139">
        <w:rPr>
          <w:rFonts w:ascii="Times New Roman" w:eastAsia="Times New Roman" w:hAnsi="Times New Roman" w:cs="Times New Roman"/>
          <w:i/>
          <w:iCs/>
          <w:sz w:val="24"/>
          <w:szCs w:val="24"/>
        </w:rPr>
        <w:t>Qualitative research</w:t>
      </w:r>
      <w:r w:rsidR="000A0FEC" w:rsidRPr="00087139">
        <w:rPr>
          <w:rFonts w:ascii="Times New Roman" w:eastAsia="Times New Roman" w:hAnsi="Times New Roman" w:cs="Times New Roman"/>
          <w:sz w:val="24"/>
          <w:szCs w:val="24"/>
        </w:rPr>
        <w:t xml:space="preserve">, </w:t>
      </w:r>
      <w:r w:rsidR="000A0FEC" w:rsidRPr="00087139">
        <w:rPr>
          <w:rFonts w:ascii="Times New Roman" w:eastAsia="Times New Roman" w:hAnsi="Times New Roman" w:cs="Times New Roman"/>
          <w:i/>
          <w:iCs/>
          <w:sz w:val="24"/>
          <w:szCs w:val="24"/>
        </w:rPr>
        <w:t>3</w:t>
      </w:r>
      <w:r w:rsidR="000A0FEC" w:rsidRPr="00087139">
        <w:rPr>
          <w:rFonts w:ascii="Times New Roman" w:eastAsia="Times New Roman" w:hAnsi="Times New Roman" w:cs="Times New Roman"/>
          <w:sz w:val="24"/>
          <w:szCs w:val="24"/>
        </w:rPr>
        <w:t>, 291-309.</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rPr>
          <w:rFonts w:ascii="Times New Roman" w:hAnsi="Times New Roman" w:cs="Times New Roman"/>
          <w:sz w:val="24"/>
          <w:szCs w:val="24"/>
        </w:rPr>
      </w:pPr>
      <w:r w:rsidRPr="00087139">
        <w:rPr>
          <w:rFonts w:ascii="Times New Roman" w:hAnsi="Times New Roman" w:cs="Times New Roman"/>
          <w:sz w:val="24"/>
          <w:szCs w:val="24"/>
        </w:rPr>
        <w:t xml:space="preserve">Caki, M., Y., &amp; Kabundi, A.(2013). Trade shock from BRIC to SA: A global VAR analysis. </w:t>
      </w:r>
      <w:r w:rsidRPr="00087139">
        <w:rPr>
          <w:rFonts w:ascii="Times New Roman" w:hAnsi="Times New Roman" w:cs="Times New Roman"/>
          <w:i/>
          <w:sz w:val="24"/>
          <w:szCs w:val="24"/>
        </w:rPr>
        <w:t>Economic Modeling</w:t>
      </w:r>
      <w:r w:rsidR="00D050A4">
        <w:rPr>
          <w:rFonts w:ascii="Times New Roman" w:hAnsi="Times New Roman" w:cs="Times New Roman"/>
          <w:i/>
          <w:sz w:val="24"/>
          <w:szCs w:val="24"/>
        </w:rPr>
        <w:t>,</w:t>
      </w:r>
      <w:r w:rsidRPr="00087139">
        <w:rPr>
          <w:rFonts w:ascii="Times New Roman" w:hAnsi="Times New Roman" w:cs="Times New Roman"/>
          <w:sz w:val="24"/>
          <w:szCs w:val="24"/>
        </w:rPr>
        <w:t xml:space="preserve"> 32, 190-202.</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(2000). </w:t>
      </w:r>
      <w:r w:rsidRPr="00087139">
        <w:rPr>
          <w:rFonts w:ascii="Times New Roman" w:eastAsia="Times New Roman" w:hAnsi="Times New Roman" w:cs="Times New Roman"/>
          <w:i/>
          <w:sz w:val="24"/>
          <w:szCs w:val="24"/>
        </w:rPr>
        <w:t>Grounded theory: Objectivist and constructivist methods</w:t>
      </w:r>
      <w:r w:rsidRPr="00087139">
        <w:rPr>
          <w:rFonts w:ascii="Times New Roman" w:eastAsia="Times New Roman" w:hAnsi="Times New Roman" w:cs="Times New Roman"/>
          <w:sz w:val="24"/>
          <w:szCs w:val="24"/>
        </w:rPr>
        <w:t xml:space="preserve">. In N. K. Denzin and  Y. S. Lincoln (Eds.). Handbook of qualitative research (2nd ed: 509-536). Thousand Oaks, CA: Sage. </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(2006). </w:t>
      </w:r>
      <w:r w:rsidRPr="00087139">
        <w:rPr>
          <w:rFonts w:ascii="Times New Roman" w:eastAsia="Times New Roman" w:hAnsi="Times New Roman" w:cs="Times New Roman"/>
          <w:i/>
          <w:sz w:val="24"/>
          <w:szCs w:val="24"/>
        </w:rPr>
        <w:t>Constructing grounded theory</w:t>
      </w:r>
      <w:r w:rsidRPr="00087139">
        <w:rPr>
          <w:rFonts w:ascii="Times New Roman" w:eastAsia="Times New Roman" w:hAnsi="Times New Roman" w:cs="Times New Roman"/>
          <w:sz w:val="24"/>
          <w:szCs w:val="24"/>
        </w:rPr>
        <w:t>. Thousand Oaks, CA: Sage.</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(2008). </w:t>
      </w:r>
      <w:r w:rsidRPr="00087139">
        <w:rPr>
          <w:rFonts w:ascii="Times New Roman" w:eastAsia="Times New Roman" w:hAnsi="Times New Roman" w:cs="Times New Roman"/>
          <w:i/>
          <w:sz w:val="24"/>
          <w:szCs w:val="24"/>
        </w:rPr>
        <w:t>Grounded theory as an emergent method.</w:t>
      </w:r>
      <w:r w:rsidRPr="00087139">
        <w:rPr>
          <w:rFonts w:ascii="Times New Roman" w:eastAsia="Times New Roman" w:hAnsi="Times New Roman" w:cs="Times New Roman"/>
          <w:sz w:val="24"/>
          <w:szCs w:val="24"/>
        </w:rPr>
        <w:t xml:space="preserve"> In S. Nagy Hesse-Biber  and P. Leavy (Eds.), Handbook of emergent methods (155-170). New York: Guilford Press.</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(2009). </w:t>
      </w:r>
      <w:r w:rsidRPr="00087139">
        <w:rPr>
          <w:rFonts w:ascii="Times New Roman" w:eastAsia="Times New Roman" w:hAnsi="Times New Roman" w:cs="Times New Roman"/>
          <w:i/>
          <w:sz w:val="24"/>
          <w:szCs w:val="24"/>
        </w:rPr>
        <w:t>Shifting the grounds: Grounded theory in the 21st century</w:t>
      </w:r>
      <w:r w:rsidRPr="00087139">
        <w:rPr>
          <w:rFonts w:ascii="Times New Roman" w:eastAsia="Times New Roman" w:hAnsi="Times New Roman" w:cs="Times New Roman"/>
          <w:sz w:val="24"/>
          <w:szCs w:val="24"/>
        </w:rPr>
        <w:t>. In  Morse et al. (2009). Developing grounded theory: The second generation (125-140). Walnut Creek, CA: Left Coast Press.</w:t>
      </w: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(2010). </w:t>
      </w:r>
      <w:r w:rsidRPr="00087139">
        <w:rPr>
          <w:rFonts w:ascii="Times New Roman" w:eastAsia="Times New Roman" w:hAnsi="Times New Roman" w:cs="Times New Roman"/>
          <w:i/>
          <w:sz w:val="24"/>
          <w:szCs w:val="24"/>
        </w:rPr>
        <w:t xml:space="preserve">Grounded theory as an emergent method. </w:t>
      </w:r>
      <w:r w:rsidRPr="00087139">
        <w:rPr>
          <w:rFonts w:ascii="Times New Roman" w:eastAsia="Times New Roman" w:hAnsi="Times New Roman" w:cs="Times New Roman"/>
          <w:sz w:val="24"/>
          <w:szCs w:val="24"/>
        </w:rPr>
        <w:t>Handbook of Emergent methods</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Charmaz, K. (2011).</w:t>
      </w:r>
      <w:r w:rsidR="00D050A4">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sz w:val="24"/>
          <w:szCs w:val="24"/>
        </w:rPr>
        <w:t>Grounded theory methods in social justice research</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Cs/>
          <w:sz w:val="24"/>
          <w:szCs w:val="24"/>
        </w:rPr>
        <w:t>The Sage handbook of qualitative research</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Charmaz, K. (2014). </w:t>
      </w:r>
      <w:r w:rsidRPr="00087139">
        <w:rPr>
          <w:rFonts w:ascii="Times New Roman" w:eastAsia="Times New Roman" w:hAnsi="Times New Roman" w:cs="Times New Roman"/>
          <w:i/>
          <w:iCs/>
          <w:sz w:val="24"/>
          <w:szCs w:val="24"/>
        </w:rPr>
        <w:t>Constructing grounded theory</w:t>
      </w:r>
      <w:r w:rsidRPr="00087139">
        <w:rPr>
          <w:rFonts w:ascii="Times New Roman" w:eastAsia="Times New Roman" w:hAnsi="Times New Roman" w:cs="Times New Roman"/>
          <w:sz w:val="24"/>
          <w:szCs w:val="24"/>
        </w:rPr>
        <w:t>. Sage.</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Clarke, A. C. (2005). Situational analysis: Grounded theory mapping after the postmodern turn. Thousand Oaks, CA: Sage. </w:t>
      </w:r>
    </w:p>
    <w:p w:rsidR="000A0FEC" w:rsidRPr="00087139" w:rsidRDefault="00D050A4" w:rsidP="000A0FE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Denzin N. K., &amp;</w:t>
      </w:r>
      <w:r w:rsidR="000A0FEC" w:rsidRPr="00087139">
        <w:rPr>
          <w:rFonts w:ascii="Times New Roman" w:eastAsia="Times New Roman" w:hAnsi="Times New Roman" w:cs="Times New Roman"/>
          <w:sz w:val="24"/>
          <w:szCs w:val="24"/>
        </w:rPr>
        <w:t xml:space="preserve"> Lincoln, Y. S. (Eds.)(2005). Handbook of qualitative research (3rd ed.). Thousand Oaks, CA: Sage. </w:t>
      </w:r>
    </w:p>
    <w:p w:rsidR="000A0FEC" w:rsidRPr="00087139" w:rsidRDefault="000A0FEC" w:rsidP="000A0FEC">
      <w:pPr>
        <w:pStyle w:val="Heading2"/>
        <w:spacing w:line="360" w:lineRule="auto"/>
        <w:jc w:val="both"/>
        <w:rPr>
          <w:rFonts w:ascii="Times New Roman" w:hAnsi="Times New Roman" w:cs="Times New Roman"/>
          <w:b w:val="0"/>
          <w:color w:val="auto"/>
          <w:sz w:val="24"/>
          <w:szCs w:val="24"/>
          <w:lang w:val="en-GB"/>
        </w:rPr>
      </w:pPr>
      <w:r w:rsidRPr="00087139">
        <w:rPr>
          <w:rFonts w:ascii="Times New Roman" w:hAnsi="Times New Roman" w:cs="Times New Roman"/>
          <w:b w:val="0"/>
          <w:color w:val="auto"/>
          <w:sz w:val="24"/>
          <w:szCs w:val="24"/>
          <w:lang w:val="en-GB"/>
        </w:rPr>
        <w:lastRenderedPageBreak/>
        <w:t xml:space="preserve">Deloitte Financial </w:t>
      </w:r>
      <w:r w:rsidR="00D56EDA">
        <w:rPr>
          <w:rFonts w:ascii="Times New Roman" w:hAnsi="Times New Roman" w:cs="Times New Roman"/>
          <w:b w:val="0"/>
          <w:color w:val="auto"/>
          <w:sz w:val="24"/>
          <w:szCs w:val="24"/>
          <w:lang w:val="en-GB"/>
        </w:rPr>
        <w:t>Advisory.</w:t>
      </w:r>
      <w:r w:rsidR="00D050A4">
        <w:rPr>
          <w:rFonts w:ascii="Times New Roman" w:hAnsi="Times New Roman" w:cs="Times New Roman"/>
          <w:b w:val="0"/>
          <w:color w:val="auto"/>
          <w:sz w:val="24"/>
          <w:szCs w:val="24"/>
          <w:lang w:val="en-GB"/>
        </w:rPr>
        <w:t>(2010).</w:t>
      </w:r>
      <w:r w:rsidRPr="00087139">
        <w:rPr>
          <w:rFonts w:ascii="Times New Roman" w:hAnsi="Times New Roman" w:cs="Times New Roman"/>
          <w:b w:val="0"/>
          <w:color w:val="auto"/>
          <w:sz w:val="24"/>
          <w:szCs w:val="24"/>
          <w:lang w:val="en-GB"/>
        </w:rPr>
        <w:t>A Study of Joint Ventures. The Challenging World of  Alliances.</w:t>
      </w:r>
    </w:p>
    <w:p w:rsidR="000A0FEC" w:rsidRDefault="00D050A4" w:rsidP="000A0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Dong, K., &amp; Liu, Y.(2010).</w:t>
      </w:r>
      <w:r w:rsidR="000A0FEC" w:rsidRPr="00087139">
        <w:rPr>
          <w:rFonts w:ascii="Times New Roman" w:eastAsia="Times New Roman" w:hAnsi="Times New Roman" w:cs="Times New Roman"/>
          <w:sz w:val="24"/>
          <w:szCs w:val="24"/>
        </w:rPr>
        <w:t xml:space="preserve">Cross-cultural management in China. </w:t>
      </w:r>
      <w:r w:rsidR="000A0FEC" w:rsidRPr="00087139">
        <w:rPr>
          <w:rFonts w:ascii="Times New Roman" w:eastAsia="Times New Roman" w:hAnsi="Times New Roman" w:cs="Times New Roman"/>
          <w:i/>
          <w:iCs/>
          <w:sz w:val="24"/>
          <w:szCs w:val="24"/>
        </w:rPr>
        <w:t>Cross Cultural Management: An International Journal</w:t>
      </w:r>
      <w:r w:rsidR="000A0FEC" w:rsidRPr="00087139">
        <w:rPr>
          <w:rFonts w:ascii="Times New Roman" w:eastAsia="Times New Roman" w:hAnsi="Times New Roman" w:cs="Times New Roman"/>
          <w:sz w:val="24"/>
          <w:szCs w:val="24"/>
        </w:rPr>
        <w:t xml:space="preserve">, </w:t>
      </w:r>
      <w:r w:rsidR="000A0FEC" w:rsidRPr="00087139">
        <w:rPr>
          <w:rFonts w:ascii="Times New Roman" w:eastAsia="Times New Roman" w:hAnsi="Times New Roman" w:cs="Times New Roman"/>
          <w:i/>
          <w:iCs/>
          <w:sz w:val="24"/>
          <w:szCs w:val="24"/>
        </w:rPr>
        <w:t>17</w:t>
      </w:r>
      <w:r w:rsidR="000A0FEC" w:rsidRPr="00087139">
        <w:rPr>
          <w:rFonts w:ascii="Times New Roman" w:eastAsia="Times New Roman" w:hAnsi="Times New Roman" w:cs="Times New Roman"/>
          <w:sz w:val="24"/>
          <w:szCs w:val="24"/>
        </w:rPr>
        <w:t>(3), 223-243.</w:t>
      </w:r>
    </w:p>
    <w:p w:rsidR="00D56EDA" w:rsidRDefault="00D56EDA" w:rsidP="000A0FEC">
      <w:pPr>
        <w:spacing w:after="0" w:line="240" w:lineRule="auto"/>
        <w:rPr>
          <w:rFonts w:ascii="Times New Roman" w:eastAsia="Times New Roman" w:hAnsi="Times New Roman" w:cs="Times New Roman"/>
          <w:sz w:val="24"/>
          <w:szCs w:val="24"/>
        </w:rPr>
      </w:pPr>
    </w:p>
    <w:p w:rsidR="002A4316" w:rsidRDefault="002A4316" w:rsidP="002A4316">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Gill, C.(2012). The role of leadership in successful international mergers and acquisitions: Why Renault</w:t>
      </w:r>
      <w:r w:rsidRPr="00087139">
        <w:rPr>
          <w:rFonts w:ascii="Cambria Math" w:eastAsia="Times New Roman" w:hAnsi="Cambria Math" w:cs="Times New Roman"/>
          <w:sz w:val="24"/>
          <w:szCs w:val="24"/>
        </w:rPr>
        <w:t>‐</w:t>
      </w:r>
      <w:r w:rsidRPr="00087139">
        <w:rPr>
          <w:rFonts w:ascii="Times New Roman" w:eastAsia="Times New Roman" w:hAnsi="Times New Roman" w:cs="Times New Roman"/>
          <w:sz w:val="24"/>
          <w:szCs w:val="24"/>
        </w:rPr>
        <w:t>Nissan succeeded and DaimlerChrysler</w:t>
      </w:r>
      <w:r w:rsidRPr="00087139">
        <w:rPr>
          <w:rFonts w:ascii="Cambria Math" w:eastAsia="Times New Roman" w:hAnsi="Cambria Math" w:cs="Times New Roman"/>
          <w:sz w:val="24"/>
          <w:szCs w:val="24"/>
        </w:rPr>
        <w:t>‐</w:t>
      </w:r>
      <w:r w:rsidRPr="00087139">
        <w:rPr>
          <w:rFonts w:ascii="Times New Roman" w:eastAsia="Times New Roman" w:hAnsi="Times New Roman" w:cs="Times New Roman"/>
          <w:sz w:val="24"/>
          <w:szCs w:val="24"/>
        </w:rPr>
        <w:t xml:space="preserve">Mitsubishi failed. </w:t>
      </w:r>
      <w:r w:rsidRPr="00087139">
        <w:rPr>
          <w:rFonts w:ascii="Times New Roman" w:eastAsia="Times New Roman" w:hAnsi="Times New Roman" w:cs="Times New Roman"/>
          <w:i/>
          <w:iCs/>
          <w:sz w:val="24"/>
          <w:szCs w:val="24"/>
        </w:rPr>
        <w:t>Human Resource Management,</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51</w:t>
      </w:r>
      <w:r w:rsidRPr="00087139">
        <w:rPr>
          <w:rFonts w:ascii="Times New Roman" w:eastAsia="Times New Roman" w:hAnsi="Times New Roman" w:cs="Times New Roman"/>
          <w:sz w:val="24"/>
          <w:szCs w:val="24"/>
        </w:rPr>
        <w:t>(3), 433-456.</w:t>
      </w:r>
    </w:p>
    <w:p w:rsidR="00D050A4" w:rsidRPr="00087139" w:rsidRDefault="00D050A4" w:rsidP="00D050A4">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Glaser, B. G. (1992). </w:t>
      </w:r>
      <w:r w:rsidRPr="00087139">
        <w:rPr>
          <w:rFonts w:ascii="Times New Roman" w:eastAsia="Times New Roman" w:hAnsi="Times New Roman" w:cs="Times New Roman"/>
          <w:i/>
          <w:sz w:val="24"/>
          <w:szCs w:val="24"/>
        </w:rPr>
        <w:t>Basics of grounded theory analysis</w:t>
      </w:r>
      <w:r w:rsidRPr="00087139">
        <w:rPr>
          <w:rFonts w:ascii="Times New Roman" w:eastAsia="Times New Roman" w:hAnsi="Times New Roman" w:cs="Times New Roman"/>
          <w:sz w:val="24"/>
          <w:szCs w:val="24"/>
        </w:rPr>
        <w:t>. Mill Valley, CA: Sociology Press.</w:t>
      </w:r>
    </w:p>
    <w:p w:rsidR="000A0FEC"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Glaser, B., &amp; Strauss, A.(1967). The discovery of grounded theory: Strategies for qualitative research. Chicago: Aldine.</w:t>
      </w:r>
    </w:p>
    <w:p w:rsidR="002A4316" w:rsidRPr="00087139" w:rsidRDefault="002A4316" w:rsidP="002A4316">
      <w:pPr>
        <w:rPr>
          <w:rFonts w:ascii="Times New Roman" w:hAnsi="Times New Roman" w:cs="Times New Roman"/>
          <w:sz w:val="24"/>
          <w:szCs w:val="24"/>
        </w:rPr>
      </w:pPr>
      <w:r w:rsidRPr="00087139">
        <w:rPr>
          <w:rFonts w:ascii="Times New Roman" w:hAnsi="Times New Roman" w:cs="Times New Roman"/>
          <w:sz w:val="24"/>
          <w:szCs w:val="24"/>
        </w:rPr>
        <w:t xml:space="preserve">Goldstein, A. (2013). The Political Economy of Global Business: The case of the BRICS Global policy. 4(2), 162-172. </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Grbich, C. (2007). </w:t>
      </w:r>
      <w:r w:rsidRPr="00087139">
        <w:rPr>
          <w:rFonts w:ascii="Times New Roman" w:eastAsia="Times New Roman" w:hAnsi="Times New Roman" w:cs="Times New Roman"/>
          <w:i/>
          <w:sz w:val="24"/>
          <w:szCs w:val="24"/>
        </w:rPr>
        <w:t>Qualitative data analysis</w:t>
      </w:r>
      <w:r w:rsidRPr="00087139">
        <w:rPr>
          <w:rFonts w:ascii="Times New Roman" w:eastAsia="Times New Roman" w:hAnsi="Times New Roman" w:cs="Times New Roman"/>
          <w:sz w:val="24"/>
          <w:szCs w:val="24"/>
        </w:rPr>
        <w:t>. Thousand Oaks, CA: Sage.</w:t>
      </w:r>
    </w:p>
    <w:p w:rsidR="000A0FEC" w:rsidRDefault="000A0FEC" w:rsidP="000A0FEC">
      <w:pPr>
        <w:pStyle w:val="Heading2"/>
        <w:spacing w:line="360" w:lineRule="auto"/>
        <w:jc w:val="both"/>
        <w:rPr>
          <w:rFonts w:ascii="Times New Roman" w:hAnsi="Times New Roman" w:cs="Times New Roman"/>
          <w:b w:val="0"/>
          <w:color w:val="auto"/>
          <w:sz w:val="24"/>
          <w:szCs w:val="24"/>
          <w:lang w:val="en-GB"/>
        </w:rPr>
      </w:pPr>
      <w:r w:rsidRPr="00087139">
        <w:rPr>
          <w:rFonts w:ascii="Times New Roman" w:hAnsi="Times New Roman" w:cs="Times New Roman"/>
          <w:b w:val="0"/>
          <w:color w:val="auto"/>
          <w:sz w:val="24"/>
          <w:szCs w:val="24"/>
          <w:lang w:val="en-GB"/>
        </w:rPr>
        <w:t>Grosu, F.(2002). Strategic alliances vs. Mergers &amp; Acquisitions in Central and Eastern Europe an Alternative sources of innova</w:t>
      </w:r>
      <w:r w:rsidR="00DB06AA">
        <w:rPr>
          <w:rFonts w:ascii="Times New Roman" w:hAnsi="Times New Roman" w:cs="Times New Roman"/>
          <w:b w:val="0"/>
          <w:color w:val="auto"/>
          <w:sz w:val="24"/>
          <w:szCs w:val="24"/>
          <w:lang w:val="en-GB"/>
        </w:rPr>
        <w:t xml:space="preserve">tion. Unpublished PhD research, </w:t>
      </w:r>
      <w:r w:rsidRPr="00087139">
        <w:rPr>
          <w:rFonts w:ascii="Times New Roman" w:hAnsi="Times New Roman" w:cs="Times New Roman"/>
          <w:b w:val="0"/>
          <w:color w:val="auto"/>
          <w:sz w:val="24"/>
          <w:szCs w:val="24"/>
          <w:lang w:val="en-GB"/>
        </w:rPr>
        <w:t>Bucharest Academy of Economic Studies.</w:t>
      </w:r>
    </w:p>
    <w:p w:rsidR="002A4316" w:rsidRPr="00087139" w:rsidRDefault="002A4316" w:rsidP="002A4316">
      <w:pPr>
        <w:rPr>
          <w:rFonts w:ascii="Times New Roman" w:hAnsi="Times New Roman" w:cs="Times New Roman"/>
          <w:noProof/>
          <w:sz w:val="24"/>
          <w:szCs w:val="24"/>
        </w:rPr>
      </w:pPr>
      <w:r w:rsidRPr="00087139">
        <w:rPr>
          <w:rFonts w:ascii="Times New Roman" w:hAnsi="Times New Roman" w:cs="Times New Roman"/>
          <w:sz w:val="24"/>
          <w:szCs w:val="24"/>
        </w:rPr>
        <w:t>H</w:t>
      </w:r>
      <w:r w:rsidRPr="00087139">
        <w:rPr>
          <w:rFonts w:ascii="Times New Roman" w:hAnsi="Times New Roman" w:cs="Times New Roman"/>
          <w:noProof/>
          <w:sz w:val="24"/>
          <w:szCs w:val="24"/>
        </w:rPr>
        <w:t>oltbrugge, D., &amp; Kreppe,</w:t>
      </w:r>
      <w:r w:rsidR="00DB06AA">
        <w:rPr>
          <w:rFonts w:ascii="Times New Roman" w:hAnsi="Times New Roman" w:cs="Times New Roman"/>
          <w:noProof/>
          <w:sz w:val="24"/>
          <w:szCs w:val="24"/>
        </w:rPr>
        <w:t xml:space="preserve"> H.</w:t>
      </w:r>
      <w:r w:rsidRPr="00087139">
        <w:rPr>
          <w:rFonts w:ascii="Times New Roman" w:hAnsi="Times New Roman" w:cs="Times New Roman"/>
          <w:noProof/>
          <w:sz w:val="24"/>
          <w:szCs w:val="24"/>
        </w:rPr>
        <w:t xml:space="preserve">(2012) Determinants of outward foreign direct investment from BRIC countries: an explorative study. </w:t>
      </w:r>
      <w:r w:rsidRPr="00087139">
        <w:rPr>
          <w:rFonts w:ascii="Times New Roman" w:hAnsi="Times New Roman" w:cs="Times New Roman"/>
          <w:i/>
          <w:noProof/>
          <w:sz w:val="24"/>
          <w:szCs w:val="24"/>
        </w:rPr>
        <w:t>International Journal of Emerging Markets,</w:t>
      </w:r>
      <w:r w:rsidRPr="00087139">
        <w:rPr>
          <w:rFonts w:ascii="Times New Roman" w:hAnsi="Times New Roman" w:cs="Times New Roman"/>
          <w:noProof/>
          <w:sz w:val="24"/>
          <w:szCs w:val="24"/>
        </w:rPr>
        <w:t xml:space="preserve"> 7(1), 4-30.</w:t>
      </w: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House, R. J., Hanges, P. J., Javidan, M., Dorf</w:t>
      </w:r>
      <w:r w:rsidR="002A4316">
        <w:rPr>
          <w:rFonts w:ascii="Times New Roman" w:eastAsia="Times New Roman" w:hAnsi="Times New Roman" w:cs="Times New Roman"/>
          <w:sz w:val="24"/>
          <w:szCs w:val="24"/>
        </w:rPr>
        <w:t xml:space="preserve">man, P. W., &amp; Gupta, V.(Eds.). </w:t>
      </w:r>
      <w:r w:rsidRPr="00087139">
        <w:rPr>
          <w:rFonts w:ascii="Times New Roman" w:eastAsia="Times New Roman" w:hAnsi="Times New Roman" w:cs="Times New Roman"/>
          <w:sz w:val="24"/>
          <w:szCs w:val="24"/>
        </w:rPr>
        <w:t xml:space="preserve">(2004). </w:t>
      </w:r>
      <w:r w:rsidRPr="00087139">
        <w:rPr>
          <w:rFonts w:ascii="Times New Roman" w:eastAsia="Times New Roman" w:hAnsi="Times New Roman" w:cs="Times New Roman"/>
          <w:i/>
          <w:iCs/>
          <w:sz w:val="24"/>
          <w:szCs w:val="24"/>
        </w:rPr>
        <w:t>Culture, leadership, and organizations: The GLOBE study of 62 societies</w:t>
      </w:r>
      <w:r w:rsidRPr="00087139">
        <w:rPr>
          <w:rFonts w:ascii="Times New Roman" w:eastAsia="Times New Roman" w:hAnsi="Times New Roman" w:cs="Times New Roman"/>
          <w:sz w:val="24"/>
          <w:szCs w:val="24"/>
        </w:rPr>
        <w:t>. Sage publications.</w:t>
      </w:r>
    </w:p>
    <w:p w:rsidR="000A0FEC" w:rsidRPr="00087139" w:rsidRDefault="000A0FEC" w:rsidP="000A0FEC">
      <w:pPr>
        <w:rPr>
          <w:rFonts w:ascii="Times New Roman" w:hAnsi="Times New Roman" w:cs="Times New Roman"/>
          <w:sz w:val="24"/>
          <w:szCs w:val="24"/>
        </w:rPr>
      </w:pP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Hsiung, H, H. (2011). Authentic Leadership and Employee voice behaviour: A multi-level Psychological Process. </w:t>
      </w:r>
      <w:r w:rsidRPr="00087139">
        <w:rPr>
          <w:rFonts w:ascii="Times New Roman" w:hAnsi="Times New Roman" w:cs="Times New Roman"/>
          <w:i/>
          <w:sz w:val="24"/>
          <w:szCs w:val="24"/>
        </w:rPr>
        <w:t xml:space="preserve">Journal of Business ethics published online, </w:t>
      </w:r>
      <w:r w:rsidRPr="00087139">
        <w:rPr>
          <w:rFonts w:ascii="Times New Roman" w:hAnsi="Times New Roman" w:cs="Times New Roman"/>
          <w:sz w:val="24"/>
          <w:szCs w:val="24"/>
        </w:rPr>
        <w:t>link.sprinker.com.</w:t>
      </w:r>
    </w:p>
    <w:p w:rsidR="002A4316" w:rsidRPr="002A4316" w:rsidRDefault="002A4316" w:rsidP="002A4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Jamali, D., &amp; Keshishian, T.</w:t>
      </w:r>
      <w:r w:rsidRPr="002A4316">
        <w:rPr>
          <w:rFonts w:ascii="Times New Roman" w:eastAsia="Times New Roman" w:hAnsi="Times New Roman" w:cs="Times New Roman"/>
          <w:sz w:val="24"/>
          <w:szCs w:val="24"/>
        </w:rPr>
        <w:t xml:space="preserve">(2009). Uneasy alliances: Lessons learned from partnerships between businesses and NGOs in the context of CSR. </w:t>
      </w:r>
      <w:r w:rsidRPr="002A4316">
        <w:rPr>
          <w:rFonts w:ascii="Times New Roman" w:eastAsia="Times New Roman" w:hAnsi="Times New Roman" w:cs="Times New Roman"/>
          <w:i/>
          <w:iCs/>
          <w:sz w:val="24"/>
          <w:szCs w:val="24"/>
        </w:rPr>
        <w:t>Journal of business Ethics</w:t>
      </w:r>
      <w:r w:rsidRPr="002A4316">
        <w:rPr>
          <w:rFonts w:ascii="Times New Roman" w:eastAsia="Times New Roman" w:hAnsi="Times New Roman" w:cs="Times New Roman"/>
          <w:sz w:val="24"/>
          <w:szCs w:val="24"/>
        </w:rPr>
        <w:t xml:space="preserve">, </w:t>
      </w:r>
      <w:r w:rsidRPr="002A4316">
        <w:rPr>
          <w:rFonts w:ascii="Times New Roman" w:eastAsia="Times New Roman" w:hAnsi="Times New Roman" w:cs="Times New Roman"/>
          <w:i/>
          <w:iCs/>
          <w:sz w:val="24"/>
          <w:szCs w:val="24"/>
        </w:rPr>
        <w:t>84</w:t>
      </w:r>
      <w:r w:rsidRPr="002A4316">
        <w:rPr>
          <w:rFonts w:ascii="Times New Roman" w:eastAsia="Times New Roman" w:hAnsi="Times New Roman" w:cs="Times New Roman"/>
          <w:sz w:val="24"/>
          <w:szCs w:val="24"/>
        </w:rPr>
        <w:t>(2), 277-295.</w:t>
      </w:r>
    </w:p>
    <w:p w:rsidR="002A4316" w:rsidRDefault="002A4316"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Jooste, C., &amp; Fourie, B.(2009). The role of strategic leadership in effective strategy implementation: Perceptions of South African strategic leaders. </w:t>
      </w:r>
      <w:r w:rsidRPr="00087139">
        <w:rPr>
          <w:rFonts w:ascii="Times New Roman" w:eastAsia="Times New Roman" w:hAnsi="Times New Roman" w:cs="Times New Roman"/>
          <w:i/>
          <w:iCs/>
          <w:sz w:val="24"/>
          <w:szCs w:val="24"/>
        </w:rPr>
        <w:t>Southern African Business Review</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13</w:t>
      </w:r>
      <w:r w:rsidRPr="00087139">
        <w:rPr>
          <w:rFonts w:ascii="Times New Roman" w:eastAsia="Times New Roman" w:hAnsi="Times New Roman" w:cs="Times New Roman"/>
          <w:sz w:val="24"/>
          <w:szCs w:val="24"/>
        </w:rPr>
        <w:t>(3).</w:t>
      </w:r>
    </w:p>
    <w:p w:rsidR="000A0FEC" w:rsidRPr="00087139" w:rsidRDefault="000A0FEC" w:rsidP="000A0FEC">
      <w:pPr>
        <w:jc w:val="both"/>
        <w:rPr>
          <w:rFonts w:ascii="Times New Roman" w:hAnsi="Times New Roman" w:cs="Times New Roman"/>
          <w:sz w:val="24"/>
          <w:szCs w:val="24"/>
        </w:rPr>
      </w:pP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Kotter, J.P. (2011). </w:t>
      </w:r>
      <w:r w:rsidRPr="00087139">
        <w:rPr>
          <w:rFonts w:ascii="Times New Roman" w:hAnsi="Times New Roman" w:cs="Times New Roman"/>
          <w:i/>
          <w:sz w:val="24"/>
          <w:szCs w:val="24"/>
        </w:rPr>
        <w:t>Leadership: What is it</w:t>
      </w:r>
      <w:r w:rsidR="00E51BB9">
        <w:rPr>
          <w:rFonts w:ascii="Times New Roman" w:hAnsi="Times New Roman" w:cs="Times New Roman"/>
          <w:sz w:val="24"/>
          <w:szCs w:val="24"/>
        </w:rPr>
        <w:t>? Harvard Business School.</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Lee, K., Scandura, T, A., &amp; Shariff, M, M.(2014). Cultures have consequences: A configural approach to leadership across two cultures. </w:t>
      </w:r>
      <w:r w:rsidRPr="00087139">
        <w:rPr>
          <w:rFonts w:ascii="Times New Roman" w:hAnsi="Times New Roman" w:cs="Times New Roman"/>
          <w:i/>
          <w:sz w:val="24"/>
          <w:szCs w:val="24"/>
        </w:rPr>
        <w:t>The Leadership Quarterly,</w:t>
      </w:r>
      <w:r w:rsidRPr="00087139">
        <w:rPr>
          <w:rFonts w:ascii="Times New Roman" w:hAnsi="Times New Roman" w:cs="Times New Roman"/>
          <w:sz w:val="24"/>
          <w:szCs w:val="24"/>
        </w:rPr>
        <w:t xml:space="preserve"> 25, 692-710.</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lastRenderedPageBreak/>
        <w:t xml:space="preserve">Luo, Z., Song, H., Marnburg, E., &amp; Ogaard, T.(2014). The Impact of relational identity on the relationship between LMX: interpersonal justice and employees’ group commitment. </w:t>
      </w:r>
      <w:r w:rsidRPr="00087139">
        <w:rPr>
          <w:rFonts w:ascii="Times New Roman" w:hAnsi="Times New Roman" w:cs="Times New Roman"/>
          <w:i/>
          <w:sz w:val="24"/>
          <w:szCs w:val="24"/>
        </w:rPr>
        <w:t>International Journal of Hospitality Management,</w:t>
      </w:r>
      <w:r w:rsidRPr="00087139">
        <w:rPr>
          <w:rFonts w:ascii="Times New Roman" w:hAnsi="Times New Roman" w:cs="Times New Roman"/>
          <w:sz w:val="24"/>
          <w:szCs w:val="24"/>
        </w:rPr>
        <w:t xml:space="preserve"> 41, 21-27</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Mahdi, O.R &amp; Almsafir, M.K.(2013). </w:t>
      </w:r>
      <w:r w:rsidRPr="00087139">
        <w:rPr>
          <w:rFonts w:ascii="Times New Roman" w:hAnsi="Times New Roman" w:cs="Times New Roman"/>
          <w:i/>
          <w:sz w:val="24"/>
          <w:szCs w:val="24"/>
        </w:rPr>
        <w:t>The Role of Strategic Leadership in building sustainable competitive advantage in the Academic Environment, International conference on Innovation</w:t>
      </w:r>
      <w:r w:rsidRPr="00087139">
        <w:rPr>
          <w:rFonts w:ascii="Times New Roman" w:hAnsi="Times New Roman" w:cs="Times New Roman"/>
          <w:sz w:val="24"/>
          <w:szCs w:val="24"/>
        </w:rPr>
        <w:t xml:space="preserve">. </w:t>
      </w:r>
      <w:r w:rsidRPr="00087139">
        <w:rPr>
          <w:rFonts w:ascii="Times New Roman" w:hAnsi="Times New Roman" w:cs="Times New Roman"/>
          <w:i/>
          <w:sz w:val="24"/>
          <w:szCs w:val="24"/>
        </w:rPr>
        <w:t>Management and Technology Research,</w:t>
      </w:r>
      <w:r w:rsidRPr="00087139">
        <w:rPr>
          <w:rFonts w:ascii="Times New Roman" w:hAnsi="Times New Roman" w:cs="Times New Roman"/>
          <w:sz w:val="24"/>
          <w:szCs w:val="24"/>
        </w:rPr>
        <w:t xml:space="preserve"> 129, 289-296.</w:t>
      </w:r>
    </w:p>
    <w:p w:rsidR="000A0FEC" w:rsidRPr="00891053" w:rsidRDefault="002A4316" w:rsidP="000A0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Mendenhall, M. E., &amp; Osland, J.</w:t>
      </w:r>
      <w:r w:rsidR="000A0FEC" w:rsidRPr="00891053">
        <w:rPr>
          <w:rFonts w:ascii="Times New Roman" w:eastAsia="Times New Roman" w:hAnsi="Times New Roman" w:cs="Times New Roman"/>
          <w:sz w:val="24"/>
          <w:szCs w:val="24"/>
        </w:rPr>
        <w:t xml:space="preserve">(2012). </w:t>
      </w:r>
      <w:r w:rsidR="000A0FEC" w:rsidRPr="00891053">
        <w:rPr>
          <w:rFonts w:ascii="Times New Roman" w:eastAsia="Times New Roman" w:hAnsi="Times New Roman" w:cs="Times New Roman"/>
          <w:i/>
          <w:iCs/>
          <w:sz w:val="24"/>
          <w:szCs w:val="24"/>
        </w:rPr>
        <w:t>Global leadership: Research, practice, and development</w:t>
      </w:r>
      <w:r w:rsidR="000A0FEC" w:rsidRPr="00891053">
        <w:rPr>
          <w:rFonts w:ascii="Times New Roman" w:eastAsia="Times New Roman" w:hAnsi="Times New Roman" w:cs="Times New Roman"/>
          <w:sz w:val="24"/>
          <w:szCs w:val="24"/>
        </w:rPr>
        <w:t>. Routledge.</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Mills, J., Bonner, A., &amp; Francis, K.(2006). The development of constructivist grounded theory. </w:t>
      </w:r>
      <w:r w:rsidRPr="00087139">
        <w:rPr>
          <w:rFonts w:ascii="Times New Roman" w:eastAsia="Times New Roman" w:hAnsi="Times New Roman" w:cs="Times New Roman"/>
          <w:i/>
          <w:sz w:val="24"/>
          <w:szCs w:val="24"/>
        </w:rPr>
        <w:t>International Journal of Qualitative Methods,</w:t>
      </w:r>
      <w:r w:rsidRPr="00087139">
        <w:rPr>
          <w:rFonts w:ascii="Times New Roman" w:eastAsia="Times New Roman" w:hAnsi="Times New Roman" w:cs="Times New Roman"/>
          <w:sz w:val="24"/>
          <w:szCs w:val="24"/>
        </w:rPr>
        <w:t xml:space="preserve"> 5(1), 1-10.</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Morse, J. M., Stern, P. N., Corbin, J., Bowers, B., Charmaz, K., &amp; Clarke, A. E.(2009). </w:t>
      </w:r>
      <w:r w:rsidRPr="00087139">
        <w:rPr>
          <w:rFonts w:ascii="Times New Roman" w:eastAsia="Times New Roman" w:hAnsi="Times New Roman" w:cs="Times New Roman"/>
          <w:i/>
          <w:sz w:val="24"/>
          <w:szCs w:val="24"/>
        </w:rPr>
        <w:t>Developing grounded theory: The second generation.</w:t>
      </w:r>
      <w:r w:rsidRPr="00087139">
        <w:rPr>
          <w:rFonts w:ascii="Times New Roman" w:eastAsia="Times New Roman" w:hAnsi="Times New Roman" w:cs="Times New Roman"/>
          <w:sz w:val="24"/>
          <w:szCs w:val="24"/>
        </w:rPr>
        <w:t xml:space="preserve"> Walnut Creek, CA: Left Coast Press.</w:t>
      </w:r>
      <w:r w:rsidRPr="00087139">
        <w:rPr>
          <w:rFonts w:ascii="Times New Roman" w:eastAsia="Times New Roman" w:hAnsi="Times New Roman" w:cs="Times New Roman"/>
          <w:sz w:val="24"/>
          <w:szCs w:val="24"/>
        </w:rPr>
        <w:br/>
        <w:t>Nagy Hesse-Biber, S., &amp; Leavy, P. (2008). (Eds.), Handbook of emergent methods. New York: Guilford Press.</w:t>
      </w:r>
    </w:p>
    <w:p w:rsidR="000A0FEC" w:rsidRPr="00087139" w:rsidRDefault="000A0FEC" w:rsidP="000A0FEC">
      <w:pPr>
        <w:pStyle w:val="Heading2"/>
        <w:spacing w:line="360" w:lineRule="auto"/>
        <w:jc w:val="both"/>
        <w:rPr>
          <w:rFonts w:ascii="Times New Roman" w:hAnsi="Times New Roman" w:cs="Times New Roman"/>
          <w:b w:val="0"/>
          <w:color w:val="auto"/>
          <w:sz w:val="24"/>
          <w:szCs w:val="24"/>
          <w:lang w:val="en-GB"/>
        </w:rPr>
      </w:pPr>
      <w:r w:rsidRPr="00087139">
        <w:rPr>
          <w:rFonts w:ascii="Times New Roman" w:hAnsi="Times New Roman" w:cs="Times New Roman"/>
          <w:b w:val="0"/>
          <w:color w:val="auto"/>
          <w:sz w:val="24"/>
          <w:szCs w:val="24"/>
          <w:lang w:val="en-GB"/>
        </w:rPr>
        <w:t>Naicker, V., &amp; Saungweme, P.(2009).Strategic alliance Governance in Zimbabwe policy and strategy</w:t>
      </w:r>
      <w:r w:rsidRPr="00087139">
        <w:rPr>
          <w:rFonts w:ascii="Times New Roman" w:hAnsi="Times New Roman" w:cs="Times New Roman"/>
          <w:b w:val="0"/>
          <w:i/>
          <w:color w:val="auto"/>
          <w:sz w:val="24"/>
          <w:szCs w:val="24"/>
          <w:lang w:val="en-GB"/>
        </w:rPr>
        <w:t>. African Journal of Business Management</w:t>
      </w:r>
      <w:r w:rsidRPr="00087139">
        <w:rPr>
          <w:rFonts w:ascii="Times New Roman" w:hAnsi="Times New Roman" w:cs="Times New Roman"/>
          <w:b w:val="0"/>
          <w:color w:val="auto"/>
          <w:sz w:val="24"/>
          <w:szCs w:val="24"/>
          <w:lang w:val="en-GB"/>
        </w:rPr>
        <w:t>, 3 (8), 325-332.</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Neider, L.L., &amp; Schrieshhein, C,A. (2011). The Authentic Leadership Inventory (ALI): Development and Empirical tests. </w:t>
      </w:r>
      <w:r w:rsidRPr="00087139">
        <w:rPr>
          <w:rFonts w:ascii="Times New Roman" w:hAnsi="Times New Roman" w:cs="Times New Roman"/>
          <w:i/>
          <w:sz w:val="24"/>
          <w:szCs w:val="24"/>
        </w:rPr>
        <w:t>The Leadership Quarterly,</w:t>
      </w:r>
      <w:r w:rsidRPr="00087139">
        <w:rPr>
          <w:rFonts w:ascii="Times New Roman" w:hAnsi="Times New Roman" w:cs="Times New Roman"/>
          <w:sz w:val="24"/>
          <w:szCs w:val="24"/>
        </w:rPr>
        <w:t xml:space="preserve"> 22, 1146-1164.</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Northouse, P.G. (2010). </w:t>
      </w:r>
      <w:r w:rsidRPr="00087139">
        <w:rPr>
          <w:rFonts w:ascii="Times New Roman" w:hAnsi="Times New Roman" w:cs="Times New Roman"/>
          <w:i/>
          <w:sz w:val="24"/>
          <w:szCs w:val="24"/>
        </w:rPr>
        <w:t>Leadership: Theory &amp; practices</w:t>
      </w:r>
      <w:r w:rsidRPr="00087139">
        <w:rPr>
          <w:rFonts w:ascii="Times New Roman" w:hAnsi="Times New Roman" w:cs="Times New Roman"/>
          <w:sz w:val="24"/>
          <w:szCs w:val="24"/>
        </w:rPr>
        <w:t>. Sage.</w:t>
      </w: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Ozorhon, B., Arditi, D., Dikmen, I., &amp; Birgonul, M. T. (2010).Toward a multidimensional performance measure for international joint ventures in construction. </w:t>
      </w:r>
      <w:r w:rsidRPr="00087139">
        <w:rPr>
          <w:rFonts w:ascii="Times New Roman" w:eastAsia="Times New Roman" w:hAnsi="Times New Roman" w:cs="Times New Roman"/>
          <w:i/>
          <w:iCs/>
          <w:sz w:val="24"/>
          <w:szCs w:val="24"/>
        </w:rPr>
        <w:t>Journal of construction engineering and management</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137</w:t>
      </w:r>
      <w:r w:rsidRPr="00087139">
        <w:rPr>
          <w:rFonts w:ascii="Times New Roman" w:eastAsia="Times New Roman" w:hAnsi="Times New Roman" w:cs="Times New Roman"/>
          <w:sz w:val="24"/>
          <w:szCs w:val="24"/>
        </w:rPr>
        <w:t>(6), 403-411.</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Papa, M., &amp;</w:t>
      </w:r>
      <w:r w:rsidR="002A4316">
        <w:rPr>
          <w:rFonts w:ascii="Times New Roman" w:eastAsia="Times New Roman" w:hAnsi="Times New Roman" w:cs="Times New Roman"/>
          <w:sz w:val="24"/>
          <w:szCs w:val="24"/>
        </w:rPr>
        <w:t xml:space="preserve"> Gleason, N. W.</w:t>
      </w:r>
      <w:r w:rsidRPr="00087139">
        <w:rPr>
          <w:rFonts w:ascii="Times New Roman" w:eastAsia="Times New Roman" w:hAnsi="Times New Roman" w:cs="Times New Roman"/>
          <w:sz w:val="24"/>
          <w:szCs w:val="24"/>
        </w:rPr>
        <w:t xml:space="preserve">(2012). Major emerging powers in sustainable development diplomacy: Assessing their leadership potential. </w:t>
      </w:r>
      <w:r w:rsidRPr="00087139">
        <w:rPr>
          <w:rFonts w:ascii="Times New Roman" w:eastAsia="Times New Roman" w:hAnsi="Times New Roman" w:cs="Times New Roman"/>
          <w:i/>
          <w:iCs/>
          <w:sz w:val="24"/>
          <w:szCs w:val="24"/>
        </w:rPr>
        <w:t>Global Environmental Change</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22</w:t>
      </w:r>
      <w:r w:rsidRPr="00087139">
        <w:rPr>
          <w:rFonts w:ascii="Times New Roman" w:eastAsia="Times New Roman" w:hAnsi="Times New Roman" w:cs="Times New Roman"/>
          <w:sz w:val="24"/>
          <w:szCs w:val="24"/>
        </w:rPr>
        <w:t>(4), 915-924.</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jc w:val="both"/>
        <w:rPr>
          <w:rFonts w:ascii="Times New Roman" w:hAnsi="Times New Roman" w:cs="Times New Roman"/>
          <w:sz w:val="24"/>
          <w:szCs w:val="24"/>
          <w:lang w:val="en-GB"/>
        </w:rPr>
      </w:pPr>
      <w:r w:rsidRPr="00087139">
        <w:rPr>
          <w:rFonts w:ascii="Times New Roman" w:hAnsi="Times New Roman" w:cs="Times New Roman"/>
          <w:sz w:val="24"/>
          <w:szCs w:val="24"/>
          <w:lang w:val="en-GB"/>
        </w:rPr>
        <w:t>Shamir, B., House, R.J., &amp; Arthur, M.B.(1993). The Motivational effects of Charismatic leadership: A self-concept based theory.</w:t>
      </w:r>
      <w:r w:rsidR="002A4316">
        <w:rPr>
          <w:rFonts w:ascii="Times New Roman" w:hAnsi="Times New Roman" w:cs="Times New Roman"/>
          <w:sz w:val="24"/>
          <w:szCs w:val="24"/>
          <w:lang w:val="en-GB"/>
        </w:rPr>
        <w:t xml:space="preserve"> </w:t>
      </w:r>
      <w:r w:rsidRPr="00087139">
        <w:rPr>
          <w:rFonts w:ascii="Times New Roman" w:hAnsi="Times New Roman" w:cs="Times New Roman"/>
          <w:i/>
          <w:sz w:val="24"/>
          <w:szCs w:val="24"/>
          <w:lang w:val="en-GB"/>
        </w:rPr>
        <w:t>Organisation science,</w:t>
      </w:r>
      <w:r w:rsidRPr="00087139">
        <w:rPr>
          <w:rFonts w:ascii="Times New Roman" w:hAnsi="Times New Roman" w:cs="Times New Roman"/>
          <w:sz w:val="24"/>
          <w:szCs w:val="24"/>
          <w:lang w:val="en-GB"/>
        </w:rPr>
        <w:t xml:space="preserve"> 4(4), 577-594.</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Strauss, A., &amp; Corbin, J.(1990). </w:t>
      </w:r>
      <w:r w:rsidRPr="00087139">
        <w:rPr>
          <w:rFonts w:ascii="Times New Roman" w:eastAsia="Times New Roman" w:hAnsi="Times New Roman" w:cs="Times New Roman"/>
          <w:i/>
          <w:sz w:val="24"/>
          <w:szCs w:val="24"/>
        </w:rPr>
        <w:t>Basics of qualitative research: Grounded theory procedures and techniques</w:t>
      </w:r>
      <w:r w:rsidRPr="00087139">
        <w:rPr>
          <w:rFonts w:ascii="Times New Roman" w:eastAsia="Times New Roman" w:hAnsi="Times New Roman" w:cs="Times New Roman"/>
          <w:sz w:val="24"/>
          <w:szCs w:val="24"/>
        </w:rPr>
        <w:t xml:space="preserve">. Thousand Oaks, CA: Sage. </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Strauss, A., &amp; Corbin, J.(1994). </w:t>
      </w:r>
      <w:r w:rsidRPr="00087139">
        <w:rPr>
          <w:rFonts w:ascii="Times New Roman" w:eastAsia="Times New Roman" w:hAnsi="Times New Roman" w:cs="Times New Roman"/>
          <w:i/>
          <w:sz w:val="24"/>
          <w:szCs w:val="24"/>
        </w:rPr>
        <w:t>Grounded theory methodology: An overview.</w:t>
      </w:r>
      <w:r w:rsidRPr="00087139">
        <w:rPr>
          <w:rFonts w:ascii="Times New Roman" w:eastAsia="Times New Roman" w:hAnsi="Times New Roman" w:cs="Times New Roman"/>
          <w:sz w:val="24"/>
          <w:szCs w:val="24"/>
        </w:rPr>
        <w:t xml:space="preserve"> In N. K. Denzin &amp; Y. S. Lincoln (Eds.), Handbook of qualitative research (262-272). Thousand Oaks: Sage.</w:t>
      </w:r>
    </w:p>
    <w:p w:rsidR="000A0FEC" w:rsidRPr="00087139" w:rsidRDefault="000A0FEC" w:rsidP="000A0FEC">
      <w:pPr>
        <w:spacing w:before="100" w:beforeAutospacing="1" w:after="100" w:afterAutospacing="1"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Strauss, A., &amp; Corbin, J.(1998).</w:t>
      </w:r>
      <w:r w:rsidRPr="00087139">
        <w:rPr>
          <w:rFonts w:ascii="Times New Roman" w:eastAsia="Times New Roman" w:hAnsi="Times New Roman" w:cs="Times New Roman"/>
          <w:i/>
          <w:sz w:val="24"/>
          <w:szCs w:val="24"/>
        </w:rPr>
        <w:t xml:space="preserve"> Basics of qualitative research: Techniques and procedures for developing grounded theory </w:t>
      </w:r>
      <w:r w:rsidRPr="00087139">
        <w:rPr>
          <w:rFonts w:ascii="Times New Roman" w:eastAsia="Times New Roman" w:hAnsi="Times New Roman" w:cs="Times New Roman"/>
          <w:sz w:val="24"/>
          <w:szCs w:val="24"/>
        </w:rPr>
        <w:t xml:space="preserve">(2nd ed.).Thousand Oaks, CA: Sage. </w:t>
      </w:r>
    </w:p>
    <w:p w:rsidR="000A0FEC" w:rsidRPr="00087139" w:rsidRDefault="000A0FEC" w:rsidP="000A0FEC">
      <w:pPr>
        <w:rPr>
          <w:rFonts w:ascii="Times New Roman" w:hAnsi="Times New Roman" w:cs="Times New Roman"/>
          <w:sz w:val="24"/>
          <w:szCs w:val="24"/>
        </w:rPr>
      </w:pPr>
      <w:r w:rsidRPr="00087139">
        <w:rPr>
          <w:rFonts w:ascii="Times New Roman" w:hAnsi="Times New Roman" w:cs="Times New Roman"/>
          <w:sz w:val="24"/>
          <w:szCs w:val="24"/>
        </w:rPr>
        <w:lastRenderedPageBreak/>
        <w:t xml:space="preserve">Vassilakaki, E., &amp; Johnson, F. (2015).The Use of Grounded theory in identifying the user experience during research. </w:t>
      </w:r>
      <w:r w:rsidRPr="002A4316">
        <w:rPr>
          <w:rFonts w:ascii="Times New Roman" w:hAnsi="Times New Roman" w:cs="Times New Roman"/>
          <w:i/>
          <w:sz w:val="24"/>
          <w:szCs w:val="24"/>
        </w:rPr>
        <w:t>Library and Information Science Research</w:t>
      </w:r>
      <w:r w:rsidR="002A4316" w:rsidRPr="002A4316">
        <w:rPr>
          <w:rFonts w:ascii="Times New Roman" w:hAnsi="Times New Roman" w:cs="Times New Roman"/>
          <w:i/>
          <w:sz w:val="24"/>
          <w:szCs w:val="24"/>
        </w:rPr>
        <w:t>,</w:t>
      </w:r>
      <w:r w:rsidRPr="00087139">
        <w:rPr>
          <w:rFonts w:ascii="Times New Roman" w:hAnsi="Times New Roman" w:cs="Times New Roman"/>
          <w:sz w:val="24"/>
          <w:szCs w:val="24"/>
        </w:rPr>
        <w:t xml:space="preserve"> 37,77-87</w:t>
      </w:r>
    </w:p>
    <w:p w:rsidR="000A0FEC" w:rsidRPr="00087139" w:rsidRDefault="000A0FEC" w:rsidP="000A0FEC">
      <w:pPr>
        <w:spacing w:after="0" w:line="240" w:lineRule="auto"/>
        <w:rPr>
          <w:rFonts w:ascii="Times New Roman" w:eastAsia="Times New Roman" w:hAnsi="Times New Roman" w:cs="Times New Roman"/>
          <w:sz w:val="24"/>
          <w:szCs w:val="24"/>
        </w:rPr>
      </w:pPr>
    </w:p>
    <w:p w:rsidR="000A0FEC" w:rsidRPr="00087139"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 xml:space="preserve">Walumbwa, F. O., Mayer, D. M., Wang, P., Wang, H., Workman, K., &amp; Christensen, A. L.(2011). Linking ethical leadership to employee performance: The roles of leader–member exchange, self-efficacy, and organizational identification. </w:t>
      </w:r>
      <w:r w:rsidRPr="00087139">
        <w:rPr>
          <w:rFonts w:ascii="Times New Roman" w:eastAsia="Times New Roman" w:hAnsi="Times New Roman" w:cs="Times New Roman"/>
          <w:i/>
          <w:iCs/>
          <w:sz w:val="24"/>
          <w:szCs w:val="24"/>
        </w:rPr>
        <w:t>Organizational Behavior and Human Decision Processes,</w:t>
      </w:r>
      <w:r w:rsidRPr="00087139">
        <w:rPr>
          <w:rFonts w:ascii="Times New Roman" w:eastAsia="Times New Roman" w:hAnsi="Times New Roman" w:cs="Times New Roman"/>
          <w:sz w:val="24"/>
          <w:szCs w:val="24"/>
        </w:rPr>
        <w:t xml:space="preserve"> </w:t>
      </w:r>
      <w:r w:rsidRPr="00087139">
        <w:rPr>
          <w:rFonts w:ascii="Times New Roman" w:eastAsia="Times New Roman" w:hAnsi="Times New Roman" w:cs="Times New Roman"/>
          <w:i/>
          <w:iCs/>
          <w:sz w:val="24"/>
          <w:szCs w:val="24"/>
        </w:rPr>
        <w:t>115</w:t>
      </w:r>
      <w:r w:rsidRPr="00087139">
        <w:rPr>
          <w:rFonts w:ascii="Times New Roman" w:eastAsia="Times New Roman" w:hAnsi="Times New Roman" w:cs="Times New Roman"/>
          <w:sz w:val="24"/>
          <w:szCs w:val="24"/>
        </w:rPr>
        <w:t>(2), 204-213.</w:t>
      </w:r>
    </w:p>
    <w:p w:rsidR="00E72316" w:rsidRDefault="00E72316" w:rsidP="000A0FEC">
      <w:pPr>
        <w:jc w:val="both"/>
        <w:rPr>
          <w:rFonts w:ascii="Times New Roman" w:hAnsi="Times New Roman" w:cs="Times New Roman"/>
          <w:sz w:val="24"/>
          <w:szCs w:val="24"/>
        </w:rPr>
      </w:pP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Wang, D., Feng, T., Freeman, S., Fan, D., &amp; Zhu, C,J. (2014).Unpacking the “Skill-cross-cultural competence” mechanism: Empirical evidence from Chinese expatriate managers. </w:t>
      </w:r>
      <w:r w:rsidRPr="00087139">
        <w:rPr>
          <w:rFonts w:ascii="Times New Roman" w:hAnsi="Times New Roman" w:cs="Times New Roman"/>
          <w:i/>
          <w:sz w:val="24"/>
          <w:szCs w:val="24"/>
        </w:rPr>
        <w:t>International Business Review,</w:t>
      </w:r>
      <w:r w:rsidRPr="00087139">
        <w:rPr>
          <w:rFonts w:ascii="Times New Roman" w:hAnsi="Times New Roman" w:cs="Times New Roman"/>
          <w:sz w:val="24"/>
          <w:szCs w:val="24"/>
        </w:rPr>
        <w:t xml:space="preserve"> 23, 530-541.</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 xml:space="preserve">Wherry, H.M.S.(2012). Authentic Leadership, Leader-Member Exchange, and Organisational citizenship behaviour: A Multilevel analysis. </w:t>
      </w:r>
      <w:hyperlink r:id="rId10" w:history="1">
        <w:r w:rsidRPr="00087139">
          <w:rPr>
            <w:rStyle w:val="Hyperlink"/>
            <w:rFonts w:ascii="Times New Roman" w:hAnsi="Times New Roman" w:cs="Times New Roman"/>
            <w:sz w:val="24"/>
            <w:szCs w:val="24"/>
          </w:rPr>
          <w:t>http://digitalcommons.uni.edu/agleccdiss</w:t>
        </w:r>
      </w:hyperlink>
      <w:r w:rsidRPr="00087139">
        <w:rPr>
          <w:rFonts w:ascii="Times New Roman" w:hAnsi="Times New Roman" w:cs="Times New Roman"/>
          <w:sz w:val="24"/>
          <w:szCs w:val="24"/>
        </w:rPr>
        <w:t>.</w:t>
      </w:r>
    </w:p>
    <w:p w:rsidR="000A0FEC" w:rsidRPr="00087139" w:rsidRDefault="000A0FEC" w:rsidP="000A0FEC">
      <w:pPr>
        <w:jc w:val="both"/>
        <w:rPr>
          <w:rFonts w:ascii="Times New Roman" w:hAnsi="Times New Roman" w:cs="Times New Roman"/>
          <w:sz w:val="24"/>
          <w:szCs w:val="24"/>
        </w:rPr>
      </w:pPr>
      <w:r w:rsidRPr="00087139">
        <w:rPr>
          <w:rFonts w:ascii="Times New Roman" w:hAnsi="Times New Roman" w:cs="Times New Roman"/>
          <w:sz w:val="24"/>
          <w:szCs w:val="24"/>
        </w:rPr>
        <w:t>Whiltshire, E.D. (2012). Transformational leadership: what are your motivations? Leadership advance online-issue xxii. Regent University, ISSN 1554-3757</w:t>
      </w:r>
    </w:p>
    <w:p w:rsidR="000A0FEC" w:rsidRPr="00087139" w:rsidRDefault="000A0FEC" w:rsidP="000A0FEC">
      <w:pPr>
        <w:pStyle w:val="Heading2"/>
        <w:spacing w:line="360" w:lineRule="auto"/>
        <w:jc w:val="both"/>
        <w:rPr>
          <w:rFonts w:ascii="Times New Roman" w:hAnsi="Times New Roman" w:cs="Times New Roman"/>
          <w:b w:val="0"/>
          <w:color w:val="auto"/>
          <w:sz w:val="24"/>
          <w:szCs w:val="24"/>
          <w:lang w:val="en-GB"/>
        </w:rPr>
      </w:pPr>
      <w:r w:rsidRPr="00087139">
        <w:rPr>
          <w:rFonts w:ascii="Times New Roman" w:hAnsi="Times New Roman" w:cs="Times New Roman"/>
          <w:b w:val="0"/>
          <w:color w:val="auto"/>
          <w:sz w:val="24"/>
          <w:szCs w:val="24"/>
          <w:lang w:val="en-GB"/>
        </w:rPr>
        <w:t xml:space="preserve">Yubl, G. (2012). Effective Leadership Behaviour: What we know and What Questions Need More Attention. </w:t>
      </w:r>
      <w:r w:rsidRPr="00087139">
        <w:rPr>
          <w:rFonts w:ascii="Times New Roman" w:hAnsi="Times New Roman" w:cs="Times New Roman"/>
          <w:b w:val="0"/>
          <w:i/>
          <w:color w:val="auto"/>
          <w:sz w:val="24"/>
          <w:szCs w:val="24"/>
          <w:lang w:val="en-GB"/>
        </w:rPr>
        <w:t>Academy of Management</w:t>
      </w:r>
      <w:r w:rsidR="007162D8">
        <w:rPr>
          <w:rFonts w:ascii="Times New Roman" w:hAnsi="Times New Roman" w:cs="Times New Roman"/>
          <w:b w:val="0"/>
          <w:i/>
          <w:color w:val="auto"/>
          <w:sz w:val="24"/>
          <w:szCs w:val="24"/>
          <w:lang w:val="en-GB"/>
        </w:rPr>
        <w:t xml:space="preserve">, </w:t>
      </w:r>
    </w:p>
    <w:p w:rsidR="000A0FEC" w:rsidRPr="003C6F0A" w:rsidRDefault="000A0FEC" w:rsidP="000A0FEC">
      <w:pPr>
        <w:spacing w:after="0" w:line="240" w:lineRule="auto"/>
        <w:rPr>
          <w:rFonts w:ascii="Times New Roman" w:eastAsia="Times New Roman" w:hAnsi="Times New Roman" w:cs="Times New Roman"/>
          <w:sz w:val="24"/>
          <w:szCs w:val="24"/>
        </w:rPr>
      </w:pPr>
      <w:r w:rsidRPr="00087139">
        <w:rPr>
          <w:rFonts w:ascii="Times New Roman" w:eastAsia="Times New Roman" w:hAnsi="Times New Roman" w:cs="Times New Roman"/>
          <w:sz w:val="24"/>
          <w:szCs w:val="24"/>
        </w:rPr>
        <w:t>Zagoršek, H., Dimovski, V., &amp; Škerlavaj, M.(2009). Transactional and transformational leadership impacts on organizational learning. J</w:t>
      </w:r>
      <w:r w:rsidRPr="00087139">
        <w:rPr>
          <w:rFonts w:ascii="Times New Roman" w:eastAsia="Times New Roman" w:hAnsi="Times New Roman" w:cs="Times New Roman"/>
          <w:i/>
          <w:iCs/>
          <w:sz w:val="24"/>
          <w:szCs w:val="24"/>
        </w:rPr>
        <w:t>ournal for East European Management Studies</w:t>
      </w:r>
      <w:r w:rsidRPr="00087139">
        <w:rPr>
          <w:rFonts w:ascii="Times New Roman" w:eastAsia="Times New Roman" w:hAnsi="Times New Roman" w:cs="Times New Roman"/>
          <w:sz w:val="24"/>
          <w:szCs w:val="24"/>
        </w:rPr>
        <w:t>, 144-165.</w:t>
      </w:r>
    </w:p>
    <w:p w:rsidR="000A0FEC" w:rsidRPr="003C6F0A" w:rsidRDefault="000A0FEC" w:rsidP="000A0FEC">
      <w:pPr>
        <w:rPr>
          <w:rFonts w:ascii="Times New Roman" w:hAnsi="Times New Roman" w:cs="Times New Roman"/>
          <w:sz w:val="24"/>
          <w:szCs w:val="24"/>
        </w:rPr>
      </w:pPr>
    </w:p>
    <w:p w:rsidR="000A0FEC" w:rsidRPr="003C6F0A" w:rsidRDefault="000A0FEC" w:rsidP="000A0FEC">
      <w:pPr>
        <w:spacing w:before="100" w:beforeAutospacing="1" w:after="100" w:afterAutospacing="1" w:line="240" w:lineRule="auto"/>
        <w:jc w:val="both"/>
        <w:rPr>
          <w:rFonts w:ascii="Times New Roman" w:eastAsia="Times New Roman" w:hAnsi="Times New Roman" w:cs="Times New Roman"/>
          <w:sz w:val="24"/>
          <w:szCs w:val="24"/>
        </w:rPr>
      </w:pPr>
    </w:p>
    <w:p w:rsidR="000A0FEC" w:rsidRDefault="000A0FEC" w:rsidP="000A0FEC"/>
    <w:p w:rsidR="00EE4121" w:rsidRPr="003C6F0A" w:rsidRDefault="00EE4121" w:rsidP="00EE4121">
      <w:pPr>
        <w:rPr>
          <w:rFonts w:ascii="Times New Roman" w:hAnsi="Times New Roman" w:cs="Times New Roman"/>
          <w:sz w:val="24"/>
          <w:szCs w:val="24"/>
        </w:rPr>
      </w:pPr>
    </w:p>
    <w:p w:rsidR="00EE4121" w:rsidRPr="003C6F0A" w:rsidRDefault="00EE4121" w:rsidP="00C94B3F">
      <w:pPr>
        <w:spacing w:before="100" w:beforeAutospacing="1" w:after="100" w:afterAutospacing="1" w:line="240" w:lineRule="auto"/>
        <w:jc w:val="both"/>
        <w:rPr>
          <w:rFonts w:ascii="Times New Roman" w:eastAsia="Times New Roman" w:hAnsi="Times New Roman" w:cs="Times New Roman"/>
          <w:sz w:val="24"/>
          <w:szCs w:val="24"/>
        </w:rPr>
      </w:pPr>
    </w:p>
    <w:sectPr w:rsidR="00EE4121" w:rsidRPr="003C6F0A" w:rsidSect="003476FA">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4AB" w:rsidRDefault="00EB54AB" w:rsidP="007334D7">
      <w:pPr>
        <w:spacing w:after="0" w:line="240" w:lineRule="auto"/>
      </w:pPr>
      <w:r>
        <w:separator/>
      </w:r>
    </w:p>
  </w:endnote>
  <w:endnote w:type="continuationSeparator" w:id="1">
    <w:p w:rsidR="00EB54AB" w:rsidRDefault="00EB54AB" w:rsidP="00733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519142"/>
      <w:docPartObj>
        <w:docPartGallery w:val="Page Numbers (Bottom of Page)"/>
        <w:docPartUnique/>
      </w:docPartObj>
    </w:sdtPr>
    <w:sdtContent>
      <w:p w:rsidR="00DB06AA" w:rsidRDefault="005119C8">
        <w:pPr>
          <w:pStyle w:val="Footer"/>
          <w:jc w:val="center"/>
        </w:pPr>
        <w:fldSimple w:instr=" PAGE   \* MERGEFORMAT ">
          <w:r w:rsidR="001121F8">
            <w:rPr>
              <w:noProof/>
            </w:rPr>
            <w:t>2</w:t>
          </w:r>
        </w:fldSimple>
      </w:p>
    </w:sdtContent>
  </w:sdt>
  <w:p w:rsidR="00DB06AA" w:rsidRDefault="00DB06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4AB" w:rsidRDefault="00EB54AB" w:rsidP="007334D7">
      <w:pPr>
        <w:spacing w:after="0" w:line="240" w:lineRule="auto"/>
      </w:pPr>
      <w:r>
        <w:separator/>
      </w:r>
    </w:p>
  </w:footnote>
  <w:footnote w:type="continuationSeparator" w:id="1">
    <w:p w:rsidR="00EB54AB" w:rsidRDefault="00EB54AB" w:rsidP="007334D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E5E43"/>
    <w:multiLevelType w:val="hybridMultilevel"/>
    <w:tmpl w:val="D83A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61A"/>
    <w:multiLevelType w:val="hybridMultilevel"/>
    <w:tmpl w:val="6374D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F958D9"/>
    <w:multiLevelType w:val="hybridMultilevel"/>
    <w:tmpl w:val="B920A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BF3F8D"/>
    <w:multiLevelType w:val="hybridMultilevel"/>
    <w:tmpl w:val="8144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717C91"/>
    <w:multiLevelType w:val="hybridMultilevel"/>
    <w:tmpl w:val="AF84C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810883"/>
    <w:multiLevelType w:val="hybridMultilevel"/>
    <w:tmpl w:val="3626A3A6"/>
    <w:lvl w:ilvl="0" w:tplc="C458F44E">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22D4B3E"/>
    <w:multiLevelType w:val="hybridMultilevel"/>
    <w:tmpl w:val="B920A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9143CA"/>
    <w:multiLevelType w:val="hybridMultilevel"/>
    <w:tmpl w:val="B07ADC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77084A0C"/>
    <w:multiLevelType w:val="hybridMultilevel"/>
    <w:tmpl w:val="66B24C3A"/>
    <w:lvl w:ilvl="0" w:tplc="B7FCB684">
      <w:start w:val="1"/>
      <w:numFmt w:val="decimal"/>
      <w:lvlText w:val="(%1)"/>
      <w:lvlJc w:val="left"/>
      <w:pPr>
        <w:ind w:left="1800" w:hanging="360"/>
      </w:pPr>
      <w:rPr>
        <w:rFonts w:asciiTheme="minorHAnsi" w:hAnsiTheme="minorHAnsi" w:cstheme="minorBidi" w:hint="default"/>
        <w:b/>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7BA3719B"/>
    <w:multiLevelType w:val="hybridMultilevel"/>
    <w:tmpl w:val="0BB6AD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5"/>
  </w:num>
  <w:num w:numId="2">
    <w:abstractNumId w:val="0"/>
  </w:num>
  <w:num w:numId="3">
    <w:abstractNumId w:val="1"/>
  </w:num>
  <w:num w:numId="4">
    <w:abstractNumId w:val="8"/>
  </w:num>
  <w:num w:numId="5">
    <w:abstractNumId w:val="3"/>
  </w:num>
  <w:num w:numId="6">
    <w:abstractNumId w:val="7"/>
  </w:num>
  <w:num w:numId="7">
    <w:abstractNumId w:val="9"/>
  </w:num>
  <w:num w:numId="8">
    <w:abstractNumId w:val="4"/>
  </w:num>
  <w:num w:numId="9">
    <w:abstractNumId w:val="6"/>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334D7"/>
    <w:rsid w:val="00010ED3"/>
    <w:rsid w:val="000379A5"/>
    <w:rsid w:val="0006234F"/>
    <w:rsid w:val="000708D7"/>
    <w:rsid w:val="000813FE"/>
    <w:rsid w:val="000861BB"/>
    <w:rsid w:val="00087139"/>
    <w:rsid w:val="000A0FEC"/>
    <w:rsid w:val="000B29F1"/>
    <w:rsid w:val="000B54A1"/>
    <w:rsid w:val="000D16B8"/>
    <w:rsid w:val="000F236B"/>
    <w:rsid w:val="0010170E"/>
    <w:rsid w:val="001061BB"/>
    <w:rsid w:val="001121F8"/>
    <w:rsid w:val="00113C22"/>
    <w:rsid w:val="00144FF5"/>
    <w:rsid w:val="00155289"/>
    <w:rsid w:val="00182DD1"/>
    <w:rsid w:val="00184273"/>
    <w:rsid w:val="00185BAC"/>
    <w:rsid w:val="00186FEB"/>
    <w:rsid w:val="001C2E2D"/>
    <w:rsid w:val="001E15F9"/>
    <w:rsid w:val="001F59E7"/>
    <w:rsid w:val="0020365A"/>
    <w:rsid w:val="00213B74"/>
    <w:rsid w:val="00217021"/>
    <w:rsid w:val="00232812"/>
    <w:rsid w:val="00261252"/>
    <w:rsid w:val="00265018"/>
    <w:rsid w:val="00281ED7"/>
    <w:rsid w:val="002A4316"/>
    <w:rsid w:val="002B08B8"/>
    <w:rsid w:val="002B6AAD"/>
    <w:rsid w:val="002D3A73"/>
    <w:rsid w:val="002F289A"/>
    <w:rsid w:val="00313175"/>
    <w:rsid w:val="00326768"/>
    <w:rsid w:val="003476FA"/>
    <w:rsid w:val="00357836"/>
    <w:rsid w:val="00372021"/>
    <w:rsid w:val="003C6F0A"/>
    <w:rsid w:val="003E3986"/>
    <w:rsid w:val="003E6A61"/>
    <w:rsid w:val="00454272"/>
    <w:rsid w:val="0049578A"/>
    <w:rsid w:val="004E1B6D"/>
    <w:rsid w:val="005119C8"/>
    <w:rsid w:val="00517F40"/>
    <w:rsid w:val="00525820"/>
    <w:rsid w:val="00566809"/>
    <w:rsid w:val="00576318"/>
    <w:rsid w:val="005A5775"/>
    <w:rsid w:val="005B5941"/>
    <w:rsid w:val="005D0E83"/>
    <w:rsid w:val="005D4634"/>
    <w:rsid w:val="00601B10"/>
    <w:rsid w:val="00626DCE"/>
    <w:rsid w:val="006362F4"/>
    <w:rsid w:val="006527B9"/>
    <w:rsid w:val="006607B1"/>
    <w:rsid w:val="006663A3"/>
    <w:rsid w:val="00666F60"/>
    <w:rsid w:val="00672EEC"/>
    <w:rsid w:val="00681EF2"/>
    <w:rsid w:val="006B3C00"/>
    <w:rsid w:val="006B491F"/>
    <w:rsid w:val="006E1E27"/>
    <w:rsid w:val="006F7EFD"/>
    <w:rsid w:val="0070796D"/>
    <w:rsid w:val="007162D8"/>
    <w:rsid w:val="007309FB"/>
    <w:rsid w:val="0073317E"/>
    <w:rsid w:val="007334D7"/>
    <w:rsid w:val="00737A59"/>
    <w:rsid w:val="007426EE"/>
    <w:rsid w:val="0076420E"/>
    <w:rsid w:val="007875DA"/>
    <w:rsid w:val="007B4777"/>
    <w:rsid w:val="007D5D5C"/>
    <w:rsid w:val="00823222"/>
    <w:rsid w:val="00824460"/>
    <w:rsid w:val="00862A77"/>
    <w:rsid w:val="0088272A"/>
    <w:rsid w:val="00886276"/>
    <w:rsid w:val="00895818"/>
    <w:rsid w:val="008A0593"/>
    <w:rsid w:val="008A582A"/>
    <w:rsid w:val="008E13A3"/>
    <w:rsid w:val="008F40D9"/>
    <w:rsid w:val="009077D6"/>
    <w:rsid w:val="00947C6D"/>
    <w:rsid w:val="009523F6"/>
    <w:rsid w:val="0095745E"/>
    <w:rsid w:val="00983028"/>
    <w:rsid w:val="00986F92"/>
    <w:rsid w:val="00997BEB"/>
    <w:rsid w:val="009A74B5"/>
    <w:rsid w:val="009B5C7E"/>
    <w:rsid w:val="009B5F84"/>
    <w:rsid w:val="009B7CC4"/>
    <w:rsid w:val="009D57AB"/>
    <w:rsid w:val="009E3F4B"/>
    <w:rsid w:val="00A031DB"/>
    <w:rsid w:val="00A06263"/>
    <w:rsid w:val="00AB6C58"/>
    <w:rsid w:val="00AC1955"/>
    <w:rsid w:val="00B21A5A"/>
    <w:rsid w:val="00B261D4"/>
    <w:rsid w:val="00B71654"/>
    <w:rsid w:val="00B96029"/>
    <w:rsid w:val="00BA320B"/>
    <w:rsid w:val="00BA34A3"/>
    <w:rsid w:val="00BA357C"/>
    <w:rsid w:val="00C331DF"/>
    <w:rsid w:val="00C656EB"/>
    <w:rsid w:val="00C94B3F"/>
    <w:rsid w:val="00CF588A"/>
    <w:rsid w:val="00D050A4"/>
    <w:rsid w:val="00D222B7"/>
    <w:rsid w:val="00D26698"/>
    <w:rsid w:val="00D52601"/>
    <w:rsid w:val="00D56EDA"/>
    <w:rsid w:val="00D95487"/>
    <w:rsid w:val="00DB016C"/>
    <w:rsid w:val="00DB06AA"/>
    <w:rsid w:val="00DD4C0D"/>
    <w:rsid w:val="00DE3D79"/>
    <w:rsid w:val="00DF6805"/>
    <w:rsid w:val="00E15B10"/>
    <w:rsid w:val="00E51BB9"/>
    <w:rsid w:val="00E54E8B"/>
    <w:rsid w:val="00E5556A"/>
    <w:rsid w:val="00E56EC1"/>
    <w:rsid w:val="00E57041"/>
    <w:rsid w:val="00E72316"/>
    <w:rsid w:val="00E90BF5"/>
    <w:rsid w:val="00EB54AB"/>
    <w:rsid w:val="00EC6487"/>
    <w:rsid w:val="00EE4121"/>
    <w:rsid w:val="00F074D8"/>
    <w:rsid w:val="00F17A41"/>
    <w:rsid w:val="00F442E4"/>
    <w:rsid w:val="00F528BA"/>
    <w:rsid w:val="00F57C0D"/>
    <w:rsid w:val="00F803FB"/>
    <w:rsid w:val="00FB331E"/>
    <w:rsid w:val="00FD04C3"/>
    <w:rsid w:val="00FE56BE"/>
    <w:rsid w:val="00FE59BB"/>
    <w:rsid w:val="00FF44AD"/>
    <w:rsid w:val="00FF5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4D7"/>
  </w:style>
  <w:style w:type="paragraph" w:styleId="Heading2">
    <w:name w:val="heading 2"/>
    <w:basedOn w:val="Normal"/>
    <w:next w:val="Normal"/>
    <w:link w:val="Heading2Char"/>
    <w:uiPriority w:val="9"/>
    <w:semiHidden/>
    <w:unhideWhenUsed/>
    <w:qFormat/>
    <w:rsid w:val="00601B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nhideWhenUsed/>
    <w:qFormat/>
    <w:rsid w:val="00144FF5"/>
    <w:pPr>
      <w:keepNext/>
      <w:keepLines/>
      <w:spacing w:before="200" w:after="0" w:line="360" w:lineRule="auto"/>
      <w:jc w:val="both"/>
      <w:outlineLvl w:val="4"/>
    </w:pPr>
    <w:rPr>
      <w:rFonts w:asciiTheme="majorHAnsi" w:eastAsiaTheme="majorEastAsia" w:hAnsiTheme="majorHAnsi" w:cstheme="majorBidi"/>
      <w:color w:val="243F60"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4D7"/>
    <w:pPr>
      <w:numPr>
        <w:numId w:val="1"/>
      </w:numPr>
      <w:contextualSpacing/>
    </w:pPr>
  </w:style>
  <w:style w:type="paragraph" w:styleId="Header">
    <w:name w:val="header"/>
    <w:basedOn w:val="Normal"/>
    <w:link w:val="HeaderChar"/>
    <w:uiPriority w:val="99"/>
    <w:semiHidden/>
    <w:unhideWhenUsed/>
    <w:rsid w:val="007334D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34D7"/>
  </w:style>
  <w:style w:type="paragraph" w:styleId="Footer">
    <w:name w:val="footer"/>
    <w:basedOn w:val="Normal"/>
    <w:link w:val="FooterChar"/>
    <w:uiPriority w:val="99"/>
    <w:unhideWhenUsed/>
    <w:rsid w:val="00733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4D7"/>
  </w:style>
  <w:style w:type="character" w:customStyle="1" w:styleId="Heading5Char">
    <w:name w:val="Heading 5 Char"/>
    <w:basedOn w:val="DefaultParagraphFont"/>
    <w:link w:val="Heading5"/>
    <w:rsid w:val="00144FF5"/>
    <w:rPr>
      <w:rFonts w:asciiTheme="majorHAnsi" w:eastAsiaTheme="majorEastAsia" w:hAnsiTheme="majorHAnsi" w:cstheme="majorBidi"/>
      <w:color w:val="243F60" w:themeColor="accent1" w:themeShade="7F"/>
      <w:sz w:val="24"/>
      <w:szCs w:val="24"/>
      <w:lang w:val="en-GB"/>
    </w:rPr>
  </w:style>
  <w:style w:type="table" w:styleId="TableGrid">
    <w:name w:val="Table Grid"/>
    <w:basedOn w:val="TableNormal"/>
    <w:uiPriority w:val="59"/>
    <w:rsid w:val="00144FF5"/>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5556A"/>
    <w:rPr>
      <w:color w:val="0000FF" w:themeColor="hyperlink"/>
      <w:u w:val="single"/>
    </w:rPr>
  </w:style>
  <w:style w:type="paragraph" w:styleId="ListContinue">
    <w:name w:val="List Continue"/>
    <w:basedOn w:val="Normal"/>
    <w:rsid w:val="00326768"/>
    <w:pPr>
      <w:spacing w:after="120" w:line="240" w:lineRule="auto"/>
      <w:ind w:left="36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601B10"/>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E54E8B"/>
    <w:pPr>
      <w:spacing w:line="240" w:lineRule="auto"/>
    </w:pPr>
    <w:rPr>
      <w:b/>
      <w:bCs/>
      <w:color w:val="4F81BD" w:themeColor="accent1"/>
      <w:sz w:val="18"/>
      <w:szCs w:val="18"/>
    </w:rPr>
  </w:style>
  <w:style w:type="character" w:styleId="Strong">
    <w:name w:val="Strong"/>
    <w:basedOn w:val="DefaultParagraphFont"/>
    <w:uiPriority w:val="22"/>
    <w:qFormat/>
    <w:rsid w:val="009B7CC4"/>
    <w:rPr>
      <w:b/>
      <w:bCs/>
    </w:rPr>
  </w:style>
</w:styles>
</file>

<file path=word/webSettings.xml><?xml version="1.0" encoding="utf-8"?>
<w:webSettings xmlns:r="http://schemas.openxmlformats.org/officeDocument/2006/relationships" xmlns:w="http://schemas.openxmlformats.org/wordprocessingml/2006/main">
  <w:divs>
    <w:div w:id="196743018">
      <w:bodyDiv w:val="1"/>
      <w:marLeft w:val="0"/>
      <w:marRight w:val="0"/>
      <w:marTop w:val="0"/>
      <w:marBottom w:val="0"/>
      <w:divBdr>
        <w:top w:val="none" w:sz="0" w:space="0" w:color="auto"/>
        <w:left w:val="none" w:sz="0" w:space="0" w:color="auto"/>
        <w:bottom w:val="none" w:sz="0" w:space="0" w:color="auto"/>
        <w:right w:val="none" w:sz="0" w:space="0" w:color="auto"/>
      </w:divBdr>
      <w:divsChild>
        <w:div w:id="818959313">
          <w:marLeft w:val="0"/>
          <w:marRight w:val="0"/>
          <w:marTop w:val="0"/>
          <w:marBottom w:val="0"/>
          <w:divBdr>
            <w:top w:val="none" w:sz="0" w:space="0" w:color="auto"/>
            <w:left w:val="none" w:sz="0" w:space="0" w:color="auto"/>
            <w:bottom w:val="none" w:sz="0" w:space="0" w:color="auto"/>
            <w:right w:val="none" w:sz="0" w:space="0" w:color="auto"/>
          </w:divBdr>
        </w:div>
      </w:divsChild>
    </w:div>
    <w:div w:id="252713378">
      <w:bodyDiv w:val="1"/>
      <w:marLeft w:val="0"/>
      <w:marRight w:val="0"/>
      <w:marTop w:val="0"/>
      <w:marBottom w:val="0"/>
      <w:divBdr>
        <w:top w:val="none" w:sz="0" w:space="0" w:color="auto"/>
        <w:left w:val="none" w:sz="0" w:space="0" w:color="auto"/>
        <w:bottom w:val="none" w:sz="0" w:space="0" w:color="auto"/>
        <w:right w:val="none" w:sz="0" w:space="0" w:color="auto"/>
      </w:divBdr>
      <w:divsChild>
        <w:div w:id="549348192">
          <w:marLeft w:val="0"/>
          <w:marRight w:val="0"/>
          <w:marTop w:val="0"/>
          <w:marBottom w:val="0"/>
          <w:divBdr>
            <w:top w:val="none" w:sz="0" w:space="0" w:color="auto"/>
            <w:left w:val="none" w:sz="0" w:space="0" w:color="auto"/>
            <w:bottom w:val="none" w:sz="0" w:space="0" w:color="auto"/>
            <w:right w:val="none" w:sz="0" w:space="0" w:color="auto"/>
          </w:divBdr>
        </w:div>
      </w:divsChild>
    </w:div>
    <w:div w:id="274139123">
      <w:bodyDiv w:val="1"/>
      <w:marLeft w:val="0"/>
      <w:marRight w:val="0"/>
      <w:marTop w:val="0"/>
      <w:marBottom w:val="0"/>
      <w:divBdr>
        <w:top w:val="none" w:sz="0" w:space="0" w:color="auto"/>
        <w:left w:val="none" w:sz="0" w:space="0" w:color="auto"/>
        <w:bottom w:val="none" w:sz="0" w:space="0" w:color="auto"/>
        <w:right w:val="none" w:sz="0" w:space="0" w:color="auto"/>
      </w:divBdr>
      <w:divsChild>
        <w:div w:id="1099521161">
          <w:marLeft w:val="0"/>
          <w:marRight w:val="0"/>
          <w:marTop w:val="0"/>
          <w:marBottom w:val="0"/>
          <w:divBdr>
            <w:top w:val="none" w:sz="0" w:space="0" w:color="auto"/>
            <w:left w:val="none" w:sz="0" w:space="0" w:color="auto"/>
            <w:bottom w:val="none" w:sz="0" w:space="0" w:color="auto"/>
            <w:right w:val="none" w:sz="0" w:space="0" w:color="auto"/>
          </w:divBdr>
        </w:div>
      </w:divsChild>
    </w:div>
    <w:div w:id="300228361">
      <w:bodyDiv w:val="1"/>
      <w:marLeft w:val="0"/>
      <w:marRight w:val="0"/>
      <w:marTop w:val="0"/>
      <w:marBottom w:val="0"/>
      <w:divBdr>
        <w:top w:val="none" w:sz="0" w:space="0" w:color="auto"/>
        <w:left w:val="none" w:sz="0" w:space="0" w:color="auto"/>
        <w:bottom w:val="none" w:sz="0" w:space="0" w:color="auto"/>
        <w:right w:val="none" w:sz="0" w:space="0" w:color="auto"/>
      </w:divBdr>
      <w:divsChild>
        <w:div w:id="2014648797">
          <w:marLeft w:val="0"/>
          <w:marRight w:val="0"/>
          <w:marTop w:val="0"/>
          <w:marBottom w:val="0"/>
          <w:divBdr>
            <w:top w:val="none" w:sz="0" w:space="0" w:color="auto"/>
            <w:left w:val="none" w:sz="0" w:space="0" w:color="auto"/>
            <w:bottom w:val="none" w:sz="0" w:space="0" w:color="auto"/>
            <w:right w:val="none" w:sz="0" w:space="0" w:color="auto"/>
          </w:divBdr>
        </w:div>
        <w:div w:id="1280382154">
          <w:marLeft w:val="0"/>
          <w:marRight w:val="0"/>
          <w:marTop w:val="0"/>
          <w:marBottom w:val="0"/>
          <w:divBdr>
            <w:top w:val="none" w:sz="0" w:space="0" w:color="auto"/>
            <w:left w:val="none" w:sz="0" w:space="0" w:color="auto"/>
            <w:bottom w:val="none" w:sz="0" w:space="0" w:color="auto"/>
            <w:right w:val="none" w:sz="0" w:space="0" w:color="auto"/>
          </w:divBdr>
        </w:div>
        <w:div w:id="179396520">
          <w:marLeft w:val="0"/>
          <w:marRight w:val="0"/>
          <w:marTop w:val="0"/>
          <w:marBottom w:val="0"/>
          <w:divBdr>
            <w:top w:val="none" w:sz="0" w:space="0" w:color="auto"/>
            <w:left w:val="none" w:sz="0" w:space="0" w:color="auto"/>
            <w:bottom w:val="none" w:sz="0" w:space="0" w:color="auto"/>
            <w:right w:val="none" w:sz="0" w:space="0" w:color="auto"/>
          </w:divBdr>
        </w:div>
        <w:div w:id="1516142467">
          <w:marLeft w:val="0"/>
          <w:marRight w:val="0"/>
          <w:marTop w:val="0"/>
          <w:marBottom w:val="0"/>
          <w:divBdr>
            <w:top w:val="none" w:sz="0" w:space="0" w:color="auto"/>
            <w:left w:val="none" w:sz="0" w:space="0" w:color="auto"/>
            <w:bottom w:val="none" w:sz="0" w:space="0" w:color="auto"/>
            <w:right w:val="none" w:sz="0" w:space="0" w:color="auto"/>
          </w:divBdr>
        </w:div>
        <w:div w:id="1619027461">
          <w:marLeft w:val="0"/>
          <w:marRight w:val="0"/>
          <w:marTop w:val="0"/>
          <w:marBottom w:val="0"/>
          <w:divBdr>
            <w:top w:val="none" w:sz="0" w:space="0" w:color="auto"/>
            <w:left w:val="none" w:sz="0" w:space="0" w:color="auto"/>
            <w:bottom w:val="none" w:sz="0" w:space="0" w:color="auto"/>
            <w:right w:val="none" w:sz="0" w:space="0" w:color="auto"/>
          </w:divBdr>
          <w:divsChild>
            <w:div w:id="1616987427">
              <w:marLeft w:val="0"/>
              <w:marRight w:val="0"/>
              <w:marTop w:val="0"/>
              <w:marBottom w:val="0"/>
              <w:divBdr>
                <w:top w:val="none" w:sz="0" w:space="0" w:color="auto"/>
                <w:left w:val="none" w:sz="0" w:space="0" w:color="auto"/>
                <w:bottom w:val="none" w:sz="0" w:space="0" w:color="auto"/>
                <w:right w:val="none" w:sz="0" w:space="0" w:color="auto"/>
              </w:divBdr>
            </w:div>
          </w:divsChild>
        </w:div>
        <w:div w:id="1877082486">
          <w:marLeft w:val="0"/>
          <w:marRight w:val="0"/>
          <w:marTop w:val="0"/>
          <w:marBottom w:val="0"/>
          <w:divBdr>
            <w:top w:val="none" w:sz="0" w:space="0" w:color="auto"/>
            <w:left w:val="none" w:sz="0" w:space="0" w:color="auto"/>
            <w:bottom w:val="none" w:sz="0" w:space="0" w:color="auto"/>
            <w:right w:val="none" w:sz="0" w:space="0" w:color="auto"/>
          </w:divBdr>
        </w:div>
      </w:divsChild>
    </w:div>
    <w:div w:id="471679655">
      <w:bodyDiv w:val="1"/>
      <w:marLeft w:val="0"/>
      <w:marRight w:val="0"/>
      <w:marTop w:val="0"/>
      <w:marBottom w:val="0"/>
      <w:divBdr>
        <w:top w:val="none" w:sz="0" w:space="0" w:color="auto"/>
        <w:left w:val="none" w:sz="0" w:space="0" w:color="auto"/>
        <w:bottom w:val="none" w:sz="0" w:space="0" w:color="auto"/>
        <w:right w:val="none" w:sz="0" w:space="0" w:color="auto"/>
      </w:divBdr>
      <w:divsChild>
        <w:div w:id="157382421">
          <w:marLeft w:val="0"/>
          <w:marRight w:val="0"/>
          <w:marTop w:val="0"/>
          <w:marBottom w:val="0"/>
          <w:divBdr>
            <w:top w:val="none" w:sz="0" w:space="0" w:color="auto"/>
            <w:left w:val="none" w:sz="0" w:space="0" w:color="auto"/>
            <w:bottom w:val="none" w:sz="0" w:space="0" w:color="auto"/>
            <w:right w:val="none" w:sz="0" w:space="0" w:color="auto"/>
          </w:divBdr>
        </w:div>
      </w:divsChild>
    </w:div>
    <w:div w:id="652220476">
      <w:bodyDiv w:val="1"/>
      <w:marLeft w:val="0"/>
      <w:marRight w:val="0"/>
      <w:marTop w:val="0"/>
      <w:marBottom w:val="0"/>
      <w:divBdr>
        <w:top w:val="none" w:sz="0" w:space="0" w:color="auto"/>
        <w:left w:val="none" w:sz="0" w:space="0" w:color="auto"/>
        <w:bottom w:val="none" w:sz="0" w:space="0" w:color="auto"/>
        <w:right w:val="none" w:sz="0" w:space="0" w:color="auto"/>
      </w:divBdr>
      <w:divsChild>
        <w:div w:id="49886106">
          <w:marLeft w:val="0"/>
          <w:marRight w:val="0"/>
          <w:marTop w:val="0"/>
          <w:marBottom w:val="0"/>
          <w:divBdr>
            <w:top w:val="none" w:sz="0" w:space="0" w:color="auto"/>
            <w:left w:val="none" w:sz="0" w:space="0" w:color="auto"/>
            <w:bottom w:val="none" w:sz="0" w:space="0" w:color="auto"/>
            <w:right w:val="none" w:sz="0" w:space="0" w:color="auto"/>
          </w:divBdr>
        </w:div>
      </w:divsChild>
    </w:div>
    <w:div w:id="1239055274">
      <w:bodyDiv w:val="1"/>
      <w:marLeft w:val="0"/>
      <w:marRight w:val="0"/>
      <w:marTop w:val="0"/>
      <w:marBottom w:val="0"/>
      <w:divBdr>
        <w:top w:val="none" w:sz="0" w:space="0" w:color="auto"/>
        <w:left w:val="none" w:sz="0" w:space="0" w:color="auto"/>
        <w:bottom w:val="none" w:sz="0" w:space="0" w:color="auto"/>
        <w:right w:val="none" w:sz="0" w:space="0" w:color="auto"/>
      </w:divBdr>
      <w:divsChild>
        <w:div w:id="863715878">
          <w:marLeft w:val="0"/>
          <w:marRight w:val="0"/>
          <w:marTop w:val="0"/>
          <w:marBottom w:val="0"/>
          <w:divBdr>
            <w:top w:val="none" w:sz="0" w:space="0" w:color="auto"/>
            <w:left w:val="none" w:sz="0" w:space="0" w:color="auto"/>
            <w:bottom w:val="none" w:sz="0" w:space="0" w:color="auto"/>
            <w:right w:val="none" w:sz="0" w:space="0" w:color="auto"/>
          </w:divBdr>
        </w:div>
      </w:divsChild>
    </w:div>
    <w:div w:id="1629121477">
      <w:bodyDiv w:val="1"/>
      <w:marLeft w:val="0"/>
      <w:marRight w:val="0"/>
      <w:marTop w:val="0"/>
      <w:marBottom w:val="0"/>
      <w:divBdr>
        <w:top w:val="none" w:sz="0" w:space="0" w:color="auto"/>
        <w:left w:val="none" w:sz="0" w:space="0" w:color="auto"/>
        <w:bottom w:val="none" w:sz="0" w:space="0" w:color="auto"/>
        <w:right w:val="none" w:sz="0" w:space="0" w:color="auto"/>
      </w:divBdr>
      <w:divsChild>
        <w:div w:id="129914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ver.gumbo@bothouniversity.ac.b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digitalcommons.uni.edu/agleccdiss" TargetMode="External"/><Relationship Id="rId4" Type="http://schemas.openxmlformats.org/officeDocument/2006/relationships/settings" Target="settings.xml"/><Relationship Id="rId9" Type="http://schemas.openxmlformats.org/officeDocument/2006/relationships/hyperlink" Target="mailto:cgumbo2002@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9123A-DF83-4398-9AB6-E9A08047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6084</Words>
  <Characters>34680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Default</cp:lastModifiedBy>
  <cp:revision>2</cp:revision>
  <cp:lastPrinted>2015-06-23T06:45:00Z</cp:lastPrinted>
  <dcterms:created xsi:type="dcterms:W3CDTF">2015-10-13T07:56:00Z</dcterms:created>
  <dcterms:modified xsi:type="dcterms:W3CDTF">2015-10-13T07:56:00Z</dcterms:modified>
</cp:coreProperties>
</file>